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60B2" w:rsidRPr="00D70621" w:rsidRDefault="003760B2" w:rsidP="003760B2">
      <w:pPr>
        <w:pStyle w:val="Default"/>
        <w:rPr>
          <w:rFonts w:ascii="Times New Roman" w:hAnsi="Times New Roman" w:cs="Times New Roman"/>
          <w:b/>
        </w:rPr>
      </w:pPr>
      <w:r w:rsidRPr="00D70621">
        <w:rPr>
          <w:rFonts w:ascii="Times New Roman" w:hAnsi="Times New Roman" w:cs="Times New Roman"/>
          <w:b/>
        </w:rPr>
        <w:t>Response to Letter of Clarification – RFGA #YH20-0136 Behavioral Health Residential Facility</w:t>
      </w:r>
    </w:p>
    <w:p w:rsidR="003760B2" w:rsidRPr="003760B2" w:rsidRDefault="003760B2" w:rsidP="003760B2">
      <w:pPr>
        <w:pStyle w:val="Default"/>
        <w:rPr>
          <w:rFonts w:ascii="Times New Roman" w:hAnsi="Times New Roman" w:cs="Times New Roman"/>
        </w:rPr>
      </w:pPr>
    </w:p>
    <w:p w:rsidR="003760B2" w:rsidRDefault="003760B2" w:rsidP="003760B2">
      <w:pPr>
        <w:pStyle w:val="Default"/>
        <w:rPr>
          <w:rFonts w:ascii="Times New Roman" w:hAnsi="Times New Roman" w:cs="Times New Roman"/>
          <w:b/>
        </w:rPr>
      </w:pPr>
      <w:r w:rsidRPr="003760B2">
        <w:rPr>
          <w:rFonts w:ascii="Times New Roman" w:hAnsi="Times New Roman" w:cs="Times New Roman"/>
          <w:b/>
        </w:rPr>
        <w:t xml:space="preserve">Section 7.1 Grantee, Project Development Team and Governance Structure and Roles </w:t>
      </w:r>
    </w:p>
    <w:p w:rsidR="00D70621" w:rsidRPr="003760B2" w:rsidRDefault="00D70621" w:rsidP="003760B2">
      <w:pPr>
        <w:pStyle w:val="Default"/>
        <w:rPr>
          <w:rFonts w:ascii="Times New Roman" w:hAnsi="Times New Roman" w:cs="Times New Roman"/>
          <w:b/>
        </w:rPr>
      </w:pPr>
    </w:p>
    <w:p w:rsidR="003760B2" w:rsidRDefault="003760B2" w:rsidP="003760B2">
      <w:pPr>
        <w:pStyle w:val="Default"/>
        <w:rPr>
          <w:rFonts w:ascii="Times New Roman" w:hAnsi="Times New Roman" w:cs="Times New Roman"/>
          <w:b/>
        </w:rPr>
      </w:pPr>
      <w:r w:rsidRPr="003760B2">
        <w:rPr>
          <w:rFonts w:ascii="Times New Roman" w:hAnsi="Times New Roman" w:cs="Times New Roman"/>
          <w:b/>
        </w:rPr>
        <w:t xml:space="preserve">• Subsection 7.1.4.3: Please provide a status of the OIG investigation. </w:t>
      </w:r>
    </w:p>
    <w:p w:rsidR="00382AE9" w:rsidRDefault="00382AE9" w:rsidP="003760B2">
      <w:pPr>
        <w:pStyle w:val="Default"/>
        <w:rPr>
          <w:rFonts w:ascii="Times New Roman" w:hAnsi="Times New Roman" w:cs="Times New Roman"/>
          <w:b/>
        </w:rPr>
      </w:pPr>
    </w:p>
    <w:p w:rsidR="00382AE9" w:rsidRPr="00382AE9" w:rsidRDefault="00382AE9" w:rsidP="003760B2">
      <w:pPr>
        <w:pStyle w:val="Default"/>
        <w:rPr>
          <w:rFonts w:ascii="Times New Roman" w:hAnsi="Times New Roman" w:cs="Times New Roman"/>
        </w:rPr>
      </w:pPr>
      <w:r w:rsidRPr="00382AE9">
        <w:rPr>
          <w:rFonts w:ascii="Times New Roman" w:hAnsi="Times New Roman" w:cs="Times New Roman"/>
        </w:rPr>
        <w:t>COPE responded to all inquiries in February 2017</w:t>
      </w:r>
      <w:r>
        <w:rPr>
          <w:rFonts w:ascii="Times New Roman" w:hAnsi="Times New Roman" w:cs="Times New Roman"/>
        </w:rPr>
        <w:t xml:space="preserve">. There has been no </w:t>
      </w:r>
      <w:r w:rsidR="005D5A42">
        <w:rPr>
          <w:rFonts w:ascii="Times New Roman" w:hAnsi="Times New Roman" w:cs="Times New Roman"/>
        </w:rPr>
        <w:t>correspondence</w:t>
      </w:r>
      <w:r>
        <w:rPr>
          <w:rFonts w:ascii="Times New Roman" w:hAnsi="Times New Roman" w:cs="Times New Roman"/>
        </w:rPr>
        <w:t xml:space="preserve"> since that time. The attorney </w:t>
      </w:r>
      <w:r w:rsidR="005D5A42">
        <w:rPr>
          <w:rFonts w:ascii="Times New Roman" w:hAnsi="Times New Roman" w:cs="Times New Roman"/>
        </w:rPr>
        <w:t>representing COPE</w:t>
      </w:r>
      <w:r>
        <w:rPr>
          <w:rFonts w:ascii="Times New Roman" w:hAnsi="Times New Roman" w:cs="Times New Roman"/>
        </w:rPr>
        <w:t xml:space="preserve"> last reported to COPE administration on March 27, 2017 that no further communication had occurred</w:t>
      </w:r>
      <w:r w:rsidR="005D5A42">
        <w:rPr>
          <w:rFonts w:ascii="Times New Roman" w:hAnsi="Times New Roman" w:cs="Times New Roman"/>
        </w:rPr>
        <w:t xml:space="preserve"> or was necessary</w:t>
      </w:r>
      <w:r>
        <w:rPr>
          <w:rFonts w:ascii="Times New Roman" w:hAnsi="Times New Roman" w:cs="Times New Roman"/>
        </w:rPr>
        <w:t xml:space="preserve">. </w:t>
      </w:r>
    </w:p>
    <w:p w:rsidR="00D70621" w:rsidRPr="003760B2" w:rsidRDefault="00D70621" w:rsidP="003760B2">
      <w:pPr>
        <w:pStyle w:val="Default"/>
        <w:rPr>
          <w:rFonts w:ascii="Times New Roman" w:hAnsi="Times New Roman" w:cs="Times New Roman"/>
          <w:b/>
        </w:rPr>
      </w:pPr>
    </w:p>
    <w:p w:rsidR="003760B2" w:rsidRDefault="003760B2" w:rsidP="003760B2">
      <w:pPr>
        <w:pStyle w:val="Default"/>
        <w:rPr>
          <w:rFonts w:ascii="Times New Roman" w:hAnsi="Times New Roman" w:cs="Times New Roman"/>
          <w:b/>
        </w:rPr>
      </w:pPr>
      <w:r w:rsidRPr="003760B2">
        <w:rPr>
          <w:rFonts w:ascii="Times New Roman" w:hAnsi="Times New Roman" w:cs="Times New Roman"/>
          <w:b/>
        </w:rPr>
        <w:t xml:space="preserve">• Subsection 7.1.6: AHCCCS received insufficient information. Development Team resumes were provided and appear in order, but found no plan or discussion of budget, planning, etc. AHCCCS request applicant to submit additional information for further review. </w:t>
      </w:r>
    </w:p>
    <w:p w:rsidR="00E20999" w:rsidRDefault="00E20999" w:rsidP="003760B2">
      <w:pPr>
        <w:pStyle w:val="Default"/>
        <w:rPr>
          <w:rFonts w:ascii="Times New Roman" w:hAnsi="Times New Roman" w:cs="Times New Roman"/>
          <w:b/>
        </w:rPr>
      </w:pPr>
    </w:p>
    <w:p w:rsidR="00E20999" w:rsidRPr="00E20999" w:rsidRDefault="00E20999" w:rsidP="003760B2">
      <w:pPr>
        <w:pStyle w:val="Default"/>
        <w:rPr>
          <w:rFonts w:ascii="Times New Roman" w:hAnsi="Times New Roman" w:cs="Times New Roman"/>
        </w:rPr>
      </w:pPr>
      <w:r w:rsidRPr="00E20999">
        <w:rPr>
          <w:rFonts w:ascii="Times New Roman" w:hAnsi="Times New Roman" w:cs="Times New Roman"/>
        </w:rPr>
        <w:t xml:space="preserve">The budgetary materials submitted </w:t>
      </w:r>
      <w:r>
        <w:rPr>
          <w:rFonts w:ascii="Times New Roman" w:hAnsi="Times New Roman" w:cs="Times New Roman"/>
        </w:rPr>
        <w:t xml:space="preserve">include the estimate of costs for the project which will be used to guide securing permits, materials and construction. </w:t>
      </w:r>
      <w:r w:rsidR="005D5A42">
        <w:rPr>
          <w:rFonts w:ascii="Times New Roman" w:hAnsi="Times New Roman" w:cs="Times New Roman"/>
        </w:rPr>
        <w:t xml:space="preserve">Actual costs will be determined upon completion of architectural plans and construction bid proposals. COPE and the Development Team have extensive experience in construction and rehabilitation of treatment facilities. </w:t>
      </w:r>
      <w:r>
        <w:rPr>
          <w:rFonts w:ascii="Times New Roman" w:hAnsi="Times New Roman" w:cs="Times New Roman"/>
        </w:rPr>
        <w:t xml:space="preserve">The building timeline is described in the schedule of values. Fully executing the facility is estimated to be completed within 334 days. </w:t>
      </w:r>
      <w:r w:rsidR="00422DBB">
        <w:rPr>
          <w:rFonts w:ascii="Times New Roman" w:hAnsi="Times New Roman" w:cs="Times New Roman"/>
        </w:rPr>
        <w:t>Please see Project Plan, a</w:t>
      </w:r>
      <w:r w:rsidR="00CE13C1">
        <w:rPr>
          <w:rFonts w:ascii="Times New Roman" w:hAnsi="Times New Roman" w:cs="Times New Roman"/>
        </w:rPr>
        <w:t>nd Fund Management (Attachment 1</w:t>
      </w:r>
      <w:r w:rsidR="00422DBB">
        <w:rPr>
          <w:rFonts w:ascii="Times New Roman" w:hAnsi="Times New Roman" w:cs="Times New Roman"/>
        </w:rPr>
        <w:t>).</w:t>
      </w:r>
      <w:r w:rsidR="005D5A42">
        <w:rPr>
          <w:rFonts w:ascii="Times New Roman" w:hAnsi="Times New Roman" w:cs="Times New Roman"/>
        </w:rPr>
        <w:t xml:space="preserve"> </w:t>
      </w:r>
    </w:p>
    <w:p w:rsidR="00D70621" w:rsidRPr="003760B2" w:rsidRDefault="00D70621" w:rsidP="003760B2">
      <w:pPr>
        <w:pStyle w:val="Default"/>
        <w:rPr>
          <w:rFonts w:ascii="Times New Roman" w:hAnsi="Times New Roman" w:cs="Times New Roman"/>
          <w:b/>
        </w:rPr>
      </w:pPr>
    </w:p>
    <w:p w:rsidR="003760B2" w:rsidRDefault="003760B2" w:rsidP="003760B2">
      <w:pPr>
        <w:pStyle w:val="Default"/>
        <w:rPr>
          <w:rFonts w:ascii="Times New Roman" w:hAnsi="Times New Roman" w:cs="Times New Roman"/>
          <w:b/>
        </w:rPr>
      </w:pPr>
      <w:r w:rsidRPr="003760B2">
        <w:rPr>
          <w:rFonts w:ascii="Times New Roman" w:hAnsi="Times New Roman" w:cs="Times New Roman"/>
          <w:b/>
        </w:rPr>
        <w:t xml:space="preserve">• Subsection 7.1.6.1: AHCCCS found no information regarding fee structure between Grantee and Development Consultant. AHCCCS request applicant to submit this information for further review. </w:t>
      </w:r>
    </w:p>
    <w:p w:rsidR="00422DBB" w:rsidRDefault="00422DBB" w:rsidP="003760B2">
      <w:pPr>
        <w:pStyle w:val="Default"/>
        <w:rPr>
          <w:rFonts w:ascii="Times New Roman" w:hAnsi="Times New Roman" w:cs="Times New Roman"/>
          <w:b/>
        </w:rPr>
      </w:pPr>
    </w:p>
    <w:p w:rsidR="00422DBB" w:rsidRPr="00A61489" w:rsidRDefault="00422DBB" w:rsidP="003760B2">
      <w:pPr>
        <w:pStyle w:val="Default"/>
        <w:rPr>
          <w:rFonts w:ascii="Times New Roman" w:hAnsi="Times New Roman" w:cs="Times New Roman"/>
        </w:rPr>
      </w:pPr>
      <w:r w:rsidRPr="00A61489">
        <w:rPr>
          <w:rFonts w:ascii="Times New Roman" w:hAnsi="Times New Roman" w:cs="Times New Roman"/>
        </w:rPr>
        <w:t xml:space="preserve">The </w:t>
      </w:r>
      <w:r w:rsidR="00A61489">
        <w:rPr>
          <w:rFonts w:ascii="Times New Roman" w:hAnsi="Times New Roman" w:cs="Times New Roman"/>
        </w:rPr>
        <w:t xml:space="preserve">COPE Development </w:t>
      </w:r>
      <w:r w:rsidR="009243DE">
        <w:rPr>
          <w:rFonts w:ascii="Times New Roman" w:hAnsi="Times New Roman" w:cs="Times New Roman"/>
        </w:rPr>
        <w:t>C</w:t>
      </w:r>
      <w:r w:rsidRPr="00A61489">
        <w:rPr>
          <w:rFonts w:ascii="Times New Roman" w:hAnsi="Times New Roman" w:cs="Times New Roman"/>
        </w:rPr>
        <w:t>onsultant</w:t>
      </w:r>
      <w:r w:rsidR="00A61489">
        <w:rPr>
          <w:rFonts w:ascii="Times New Roman" w:hAnsi="Times New Roman" w:cs="Times New Roman"/>
        </w:rPr>
        <w:t xml:space="preserve"> for this project</w:t>
      </w:r>
      <w:r w:rsidRPr="00A61489">
        <w:rPr>
          <w:rFonts w:ascii="Times New Roman" w:hAnsi="Times New Roman" w:cs="Times New Roman"/>
        </w:rPr>
        <w:t xml:space="preserve"> will</w:t>
      </w:r>
      <w:r w:rsidR="00A61489">
        <w:rPr>
          <w:rFonts w:ascii="Times New Roman" w:hAnsi="Times New Roman" w:cs="Times New Roman"/>
        </w:rPr>
        <w:t xml:space="preserve"> be</w:t>
      </w:r>
      <w:r w:rsidRPr="00A61489">
        <w:rPr>
          <w:rFonts w:ascii="Times New Roman" w:hAnsi="Times New Roman" w:cs="Times New Roman"/>
        </w:rPr>
        <w:t xml:space="preserve"> reimbursed for the project based on </w:t>
      </w:r>
      <w:r w:rsidR="009243DE">
        <w:rPr>
          <w:rFonts w:ascii="Times New Roman" w:hAnsi="Times New Roman" w:cs="Times New Roman"/>
        </w:rPr>
        <w:t xml:space="preserve">construction </w:t>
      </w:r>
      <w:r w:rsidRPr="00A61489">
        <w:rPr>
          <w:rFonts w:ascii="Times New Roman" w:hAnsi="Times New Roman" w:cs="Times New Roman"/>
        </w:rPr>
        <w:t>milestones</w:t>
      </w:r>
      <w:r w:rsidR="009243DE">
        <w:rPr>
          <w:rFonts w:ascii="Times New Roman" w:hAnsi="Times New Roman" w:cs="Times New Roman"/>
        </w:rPr>
        <w:t xml:space="preserve"> shown below.</w:t>
      </w:r>
      <w:r w:rsidRPr="00A61489">
        <w:rPr>
          <w:rFonts w:ascii="Times New Roman" w:hAnsi="Times New Roman" w:cs="Times New Roman"/>
        </w:rPr>
        <w:t xml:space="preserve"> COPEs reimbursement schedule </w:t>
      </w:r>
      <w:r w:rsidR="009243DE">
        <w:rPr>
          <w:rFonts w:ascii="Times New Roman" w:hAnsi="Times New Roman" w:cs="Times New Roman"/>
        </w:rPr>
        <w:t xml:space="preserve">for the Development Consultant is calculated </w:t>
      </w:r>
      <w:r w:rsidRPr="00A61489">
        <w:rPr>
          <w:rFonts w:ascii="Times New Roman" w:hAnsi="Times New Roman" w:cs="Times New Roman"/>
        </w:rPr>
        <w:t xml:space="preserve">at </w:t>
      </w:r>
      <w:r w:rsidR="009243DE">
        <w:rPr>
          <w:rFonts w:ascii="Times New Roman" w:hAnsi="Times New Roman" w:cs="Times New Roman"/>
        </w:rPr>
        <w:t>1</w:t>
      </w:r>
      <w:r w:rsidRPr="00A61489">
        <w:rPr>
          <w:rFonts w:ascii="Times New Roman" w:hAnsi="Times New Roman" w:cs="Times New Roman"/>
        </w:rPr>
        <w:t>0% per</w:t>
      </w:r>
      <w:r w:rsidR="00A61489">
        <w:rPr>
          <w:rFonts w:ascii="Times New Roman" w:hAnsi="Times New Roman" w:cs="Times New Roman"/>
        </w:rPr>
        <w:t xml:space="preserve"> </w:t>
      </w:r>
      <w:r w:rsidR="009243DE">
        <w:rPr>
          <w:rFonts w:ascii="Times New Roman" w:hAnsi="Times New Roman" w:cs="Times New Roman"/>
        </w:rPr>
        <w:t xml:space="preserve">completed </w:t>
      </w:r>
      <w:r w:rsidR="00A61489">
        <w:rPr>
          <w:rFonts w:ascii="Times New Roman" w:hAnsi="Times New Roman" w:cs="Times New Roman"/>
        </w:rPr>
        <w:t>construction</w:t>
      </w:r>
      <w:r w:rsidRPr="00A61489">
        <w:rPr>
          <w:rFonts w:ascii="Times New Roman" w:hAnsi="Times New Roman" w:cs="Times New Roman"/>
        </w:rPr>
        <w:t xml:space="preserve"> milestone</w:t>
      </w:r>
      <w:r w:rsidR="009243DE">
        <w:rPr>
          <w:rFonts w:ascii="Times New Roman" w:hAnsi="Times New Roman" w:cs="Times New Roman"/>
        </w:rPr>
        <w:t xml:space="preserve"> as set forth by the architectural firm and the remaining 60% paid at Certificate of Occupancy. </w:t>
      </w:r>
      <w:r w:rsidR="00A61489">
        <w:rPr>
          <w:rFonts w:ascii="Times New Roman" w:hAnsi="Times New Roman" w:cs="Times New Roman"/>
        </w:rPr>
        <w:t xml:space="preserve">The details of payment and the scope of work are attachments to the contractual agreement example submitted with the original proposal. The milestones are: </w:t>
      </w:r>
    </w:p>
    <w:p w:rsidR="00422DBB" w:rsidRPr="00A61489" w:rsidRDefault="00422DBB" w:rsidP="003760B2">
      <w:pPr>
        <w:pStyle w:val="Default"/>
        <w:rPr>
          <w:rFonts w:ascii="Times New Roman" w:hAnsi="Times New Roman" w:cs="Times New Roman"/>
        </w:rPr>
      </w:pPr>
    </w:p>
    <w:p w:rsidR="00422DBB" w:rsidRPr="00A61489" w:rsidRDefault="00422DBB" w:rsidP="00422DBB">
      <w:pPr>
        <w:pStyle w:val="Default"/>
        <w:rPr>
          <w:rFonts w:ascii="Times New Roman" w:hAnsi="Times New Roman" w:cs="Times New Roman"/>
          <w:sz w:val="22"/>
          <w:szCs w:val="22"/>
        </w:rPr>
      </w:pPr>
      <w:r w:rsidRPr="00A61489">
        <w:rPr>
          <w:rFonts w:ascii="Times New Roman" w:hAnsi="Times New Roman" w:cs="Times New Roman"/>
          <w:sz w:val="22"/>
          <w:szCs w:val="22"/>
        </w:rPr>
        <w:t xml:space="preserve">Construction Milestones: </w:t>
      </w:r>
    </w:p>
    <w:p w:rsidR="00422DBB" w:rsidRPr="00A61489" w:rsidRDefault="009243DE" w:rsidP="00422DBB">
      <w:pPr>
        <w:pStyle w:val="Default"/>
        <w:rPr>
          <w:rFonts w:ascii="Times New Roman" w:hAnsi="Times New Roman" w:cs="Times New Roman"/>
          <w:sz w:val="22"/>
          <w:szCs w:val="22"/>
        </w:rPr>
      </w:pPr>
      <w:r>
        <w:rPr>
          <w:rFonts w:ascii="Times New Roman" w:hAnsi="Times New Roman" w:cs="Times New Roman"/>
          <w:sz w:val="22"/>
          <w:szCs w:val="22"/>
        </w:rPr>
        <w:t>1</w:t>
      </w:r>
      <w:r w:rsidR="00422DBB" w:rsidRPr="00A61489">
        <w:rPr>
          <w:rFonts w:ascii="Times New Roman" w:hAnsi="Times New Roman" w:cs="Times New Roman"/>
          <w:sz w:val="22"/>
          <w:szCs w:val="22"/>
        </w:rPr>
        <w:t xml:space="preserve">0% Completion </w:t>
      </w:r>
    </w:p>
    <w:p w:rsidR="00422DBB" w:rsidRPr="00A61489" w:rsidRDefault="009243DE" w:rsidP="00422DBB">
      <w:pPr>
        <w:pStyle w:val="Default"/>
        <w:rPr>
          <w:rFonts w:ascii="Times New Roman" w:hAnsi="Times New Roman" w:cs="Times New Roman"/>
          <w:sz w:val="22"/>
          <w:szCs w:val="22"/>
        </w:rPr>
      </w:pPr>
      <w:r>
        <w:rPr>
          <w:rFonts w:ascii="Times New Roman" w:hAnsi="Times New Roman" w:cs="Times New Roman"/>
          <w:sz w:val="22"/>
          <w:szCs w:val="22"/>
        </w:rPr>
        <w:t>2</w:t>
      </w:r>
      <w:r w:rsidR="00422DBB" w:rsidRPr="00A61489">
        <w:rPr>
          <w:rFonts w:ascii="Times New Roman" w:hAnsi="Times New Roman" w:cs="Times New Roman"/>
          <w:sz w:val="22"/>
          <w:szCs w:val="22"/>
        </w:rPr>
        <w:t xml:space="preserve">0% Completion </w:t>
      </w:r>
    </w:p>
    <w:p w:rsidR="00422DBB" w:rsidRPr="00A61489" w:rsidRDefault="009243DE" w:rsidP="00422DBB">
      <w:pPr>
        <w:pStyle w:val="Default"/>
        <w:rPr>
          <w:rFonts w:ascii="Times New Roman" w:hAnsi="Times New Roman" w:cs="Times New Roman"/>
          <w:sz w:val="22"/>
          <w:szCs w:val="22"/>
        </w:rPr>
      </w:pPr>
      <w:r>
        <w:rPr>
          <w:rFonts w:ascii="Times New Roman" w:hAnsi="Times New Roman" w:cs="Times New Roman"/>
          <w:sz w:val="22"/>
          <w:szCs w:val="22"/>
        </w:rPr>
        <w:t>3</w:t>
      </w:r>
      <w:r w:rsidR="00422DBB" w:rsidRPr="00A61489">
        <w:rPr>
          <w:rFonts w:ascii="Times New Roman" w:hAnsi="Times New Roman" w:cs="Times New Roman"/>
          <w:sz w:val="22"/>
          <w:szCs w:val="22"/>
        </w:rPr>
        <w:t xml:space="preserve">0% Completion </w:t>
      </w:r>
    </w:p>
    <w:p w:rsidR="00422DBB" w:rsidRPr="00A61489" w:rsidRDefault="009243DE" w:rsidP="00422DBB">
      <w:pPr>
        <w:pStyle w:val="Default"/>
        <w:rPr>
          <w:rFonts w:ascii="Times New Roman" w:hAnsi="Times New Roman" w:cs="Times New Roman"/>
          <w:sz w:val="22"/>
          <w:szCs w:val="22"/>
        </w:rPr>
      </w:pPr>
      <w:r>
        <w:rPr>
          <w:rFonts w:ascii="Times New Roman" w:hAnsi="Times New Roman" w:cs="Times New Roman"/>
          <w:sz w:val="22"/>
          <w:szCs w:val="22"/>
        </w:rPr>
        <w:t>4</w:t>
      </w:r>
      <w:r w:rsidR="00422DBB" w:rsidRPr="00A61489">
        <w:rPr>
          <w:rFonts w:ascii="Times New Roman" w:hAnsi="Times New Roman" w:cs="Times New Roman"/>
          <w:sz w:val="22"/>
          <w:szCs w:val="22"/>
        </w:rPr>
        <w:t xml:space="preserve">0% Completion </w:t>
      </w:r>
    </w:p>
    <w:p w:rsidR="00422DBB" w:rsidRPr="00A61489" w:rsidRDefault="00422DBB" w:rsidP="00422DBB">
      <w:pPr>
        <w:pStyle w:val="Default"/>
        <w:rPr>
          <w:rFonts w:ascii="Times New Roman" w:hAnsi="Times New Roman" w:cs="Times New Roman"/>
          <w:sz w:val="22"/>
          <w:szCs w:val="22"/>
        </w:rPr>
      </w:pPr>
      <w:r w:rsidRPr="00A61489">
        <w:rPr>
          <w:rFonts w:ascii="Times New Roman" w:hAnsi="Times New Roman" w:cs="Times New Roman"/>
          <w:sz w:val="22"/>
          <w:szCs w:val="22"/>
        </w:rPr>
        <w:t xml:space="preserve">100% Complete – Cert. of Occupancy </w:t>
      </w:r>
    </w:p>
    <w:p w:rsidR="003760B2" w:rsidRPr="003760B2" w:rsidRDefault="003760B2" w:rsidP="003760B2">
      <w:pPr>
        <w:pStyle w:val="Default"/>
        <w:rPr>
          <w:rFonts w:ascii="Times New Roman" w:hAnsi="Times New Roman" w:cs="Times New Roman"/>
          <w:b/>
        </w:rPr>
      </w:pPr>
    </w:p>
    <w:p w:rsidR="003760B2" w:rsidRDefault="003760B2" w:rsidP="003760B2">
      <w:pPr>
        <w:pStyle w:val="Default"/>
        <w:rPr>
          <w:rFonts w:ascii="Times New Roman" w:hAnsi="Times New Roman" w:cs="Times New Roman"/>
          <w:b/>
        </w:rPr>
      </w:pPr>
      <w:r w:rsidRPr="003760B2">
        <w:rPr>
          <w:rFonts w:ascii="Times New Roman" w:hAnsi="Times New Roman" w:cs="Times New Roman"/>
          <w:b/>
        </w:rPr>
        <w:t xml:space="preserve">Section 7.2 Proposed Program Description </w:t>
      </w:r>
    </w:p>
    <w:p w:rsidR="00D70621" w:rsidRPr="003760B2" w:rsidRDefault="00D70621" w:rsidP="003760B2">
      <w:pPr>
        <w:pStyle w:val="Default"/>
        <w:rPr>
          <w:rFonts w:ascii="Times New Roman" w:hAnsi="Times New Roman" w:cs="Times New Roman"/>
          <w:b/>
        </w:rPr>
      </w:pPr>
    </w:p>
    <w:p w:rsidR="003760B2" w:rsidRDefault="003760B2" w:rsidP="003760B2">
      <w:pPr>
        <w:pStyle w:val="Default"/>
        <w:rPr>
          <w:rFonts w:ascii="Times New Roman" w:hAnsi="Times New Roman" w:cs="Times New Roman"/>
          <w:b/>
        </w:rPr>
      </w:pPr>
      <w:r w:rsidRPr="003760B2">
        <w:rPr>
          <w:rFonts w:ascii="Times New Roman" w:hAnsi="Times New Roman" w:cs="Times New Roman"/>
          <w:b/>
        </w:rPr>
        <w:t xml:space="preserve">• Subsection 7.2.5: AHCCCS received insufficient information in regards to this subsection. AHCCCS request applicant to submit additional information for further review. </w:t>
      </w:r>
    </w:p>
    <w:p w:rsidR="00382AE9" w:rsidRDefault="00382AE9" w:rsidP="003760B2">
      <w:pPr>
        <w:pStyle w:val="Default"/>
        <w:rPr>
          <w:rFonts w:ascii="Times New Roman" w:hAnsi="Times New Roman" w:cs="Times New Roman"/>
          <w:b/>
        </w:rPr>
      </w:pPr>
    </w:p>
    <w:p w:rsidR="00382AE9" w:rsidRPr="0027256B" w:rsidRDefault="00382AE9" w:rsidP="003760B2">
      <w:pPr>
        <w:pStyle w:val="Default"/>
        <w:rPr>
          <w:rFonts w:ascii="Times New Roman" w:hAnsi="Times New Roman" w:cs="Times New Roman"/>
        </w:rPr>
      </w:pPr>
      <w:r w:rsidRPr="0027256B">
        <w:rPr>
          <w:rFonts w:ascii="Times New Roman" w:hAnsi="Times New Roman" w:cs="Times New Roman"/>
        </w:rPr>
        <w:lastRenderedPageBreak/>
        <w:t>In addition to the materials previously submitted regarding the staffing, qualifications and hours of the facility, COPE will off</w:t>
      </w:r>
      <w:r w:rsidR="00E910B7" w:rsidRPr="0027256B">
        <w:rPr>
          <w:rFonts w:ascii="Times New Roman" w:hAnsi="Times New Roman" w:cs="Times New Roman"/>
        </w:rPr>
        <w:t>er</w:t>
      </w:r>
      <w:r w:rsidRPr="0027256B">
        <w:rPr>
          <w:rFonts w:ascii="Times New Roman" w:hAnsi="Times New Roman" w:cs="Times New Roman"/>
        </w:rPr>
        <w:t xml:space="preserve"> the support of the entire COPE network of services</w:t>
      </w:r>
      <w:r w:rsidR="00E27812" w:rsidRPr="0027256B">
        <w:rPr>
          <w:rFonts w:ascii="Times New Roman" w:hAnsi="Times New Roman" w:cs="Times New Roman"/>
        </w:rPr>
        <w:t xml:space="preserve"> </w:t>
      </w:r>
      <w:r w:rsidRPr="0027256B">
        <w:rPr>
          <w:rFonts w:ascii="Times New Roman" w:hAnsi="Times New Roman" w:cs="Times New Roman"/>
        </w:rPr>
        <w:t>and staff</w:t>
      </w:r>
      <w:r w:rsidR="00E910B7" w:rsidRPr="0027256B">
        <w:rPr>
          <w:rFonts w:ascii="Times New Roman" w:hAnsi="Times New Roman" w:cs="Times New Roman"/>
        </w:rPr>
        <w:t>,</w:t>
      </w:r>
      <w:r w:rsidRPr="0027256B">
        <w:rPr>
          <w:rFonts w:ascii="Times New Roman" w:hAnsi="Times New Roman" w:cs="Times New Roman"/>
        </w:rPr>
        <w:t xml:space="preserve"> to assist the </w:t>
      </w:r>
      <w:r w:rsidR="00E910B7" w:rsidRPr="0027256B">
        <w:rPr>
          <w:rFonts w:ascii="Times New Roman" w:hAnsi="Times New Roman" w:cs="Times New Roman"/>
        </w:rPr>
        <w:t>individuals</w:t>
      </w:r>
      <w:r w:rsidRPr="0027256B">
        <w:rPr>
          <w:rFonts w:ascii="Times New Roman" w:hAnsi="Times New Roman" w:cs="Times New Roman"/>
        </w:rPr>
        <w:t xml:space="preserve"> in care at the Secure Behavioral Health Residential Facility. </w:t>
      </w:r>
      <w:r w:rsidR="00862A38" w:rsidRPr="0027256B">
        <w:rPr>
          <w:rFonts w:ascii="Times New Roman" w:hAnsi="Times New Roman" w:cs="Times New Roman"/>
        </w:rPr>
        <w:t>At</w:t>
      </w:r>
      <w:r w:rsidR="00E910B7" w:rsidRPr="0027256B">
        <w:rPr>
          <w:rFonts w:ascii="Times New Roman" w:hAnsi="Times New Roman" w:cs="Times New Roman"/>
        </w:rPr>
        <w:t xml:space="preserve"> intake, </w:t>
      </w:r>
      <w:r w:rsidR="00BE51BE">
        <w:rPr>
          <w:rFonts w:ascii="Times New Roman" w:hAnsi="Times New Roman" w:cs="Times New Roman"/>
        </w:rPr>
        <w:t xml:space="preserve">a </w:t>
      </w:r>
      <w:r w:rsidR="00680943" w:rsidRPr="0027256B">
        <w:rPr>
          <w:rFonts w:ascii="Times New Roman" w:hAnsi="Times New Roman" w:cs="Times New Roman"/>
        </w:rPr>
        <w:t>Comprehensive Behavioral Health Assessment</w:t>
      </w:r>
      <w:r w:rsidR="00862A38" w:rsidRPr="0027256B">
        <w:rPr>
          <w:rFonts w:ascii="Times New Roman" w:hAnsi="Times New Roman" w:cs="Times New Roman"/>
        </w:rPr>
        <w:t xml:space="preserve"> is completed. </w:t>
      </w:r>
      <w:r w:rsidR="00E27812" w:rsidRPr="0027256B">
        <w:rPr>
          <w:rFonts w:ascii="Times New Roman" w:hAnsi="Times New Roman" w:cs="Times New Roman"/>
        </w:rPr>
        <w:t>Accompanying s</w:t>
      </w:r>
      <w:r w:rsidR="00862A38" w:rsidRPr="0027256B">
        <w:rPr>
          <w:rFonts w:ascii="Times New Roman" w:hAnsi="Times New Roman" w:cs="Times New Roman"/>
        </w:rPr>
        <w:t>creening tools include:  T</w:t>
      </w:r>
      <w:r w:rsidR="004409BB" w:rsidRPr="0027256B">
        <w:rPr>
          <w:rFonts w:ascii="Times New Roman" w:hAnsi="Times New Roman" w:cs="Times New Roman"/>
        </w:rPr>
        <w:t>he Adult Childhood Experience</w:t>
      </w:r>
      <w:r w:rsidR="00862A38" w:rsidRPr="0027256B">
        <w:rPr>
          <w:rFonts w:ascii="Times New Roman" w:hAnsi="Times New Roman" w:cs="Times New Roman"/>
        </w:rPr>
        <w:t xml:space="preserve"> screening (ACEs) tool to identify childhood trauma. The Drug Abuse Screening Test (DAST) and the Alcohol Use Disorders Identification Test (AUDIT) </w:t>
      </w:r>
      <w:r w:rsidR="00E27812" w:rsidRPr="0027256B">
        <w:rPr>
          <w:rFonts w:ascii="Times New Roman" w:hAnsi="Times New Roman" w:cs="Times New Roman"/>
        </w:rPr>
        <w:t xml:space="preserve">to identify </w:t>
      </w:r>
      <w:r w:rsidR="00B82087" w:rsidRPr="0027256B">
        <w:rPr>
          <w:rFonts w:ascii="Times New Roman" w:hAnsi="Times New Roman" w:cs="Times New Roman"/>
        </w:rPr>
        <w:t>S</w:t>
      </w:r>
      <w:r w:rsidR="00862A38" w:rsidRPr="0027256B">
        <w:rPr>
          <w:rFonts w:ascii="Times New Roman" w:hAnsi="Times New Roman" w:cs="Times New Roman"/>
        </w:rPr>
        <w:t>u</w:t>
      </w:r>
      <w:r w:rsidR="00B82087" w:rsidRPr="0027256B">
        <w:rPr>
          <w:rFonts w:ascii="Times New Roman" w:hAnsi="Times New Roman" w:cs="Times New Roman"/>
        </w:rPr>
        <w:t>bstance U</w:t>
      </w:r>
      <w:r w:rsidR="00862A38" w:rsidRPr="0027256B">
        <w:rPr>
          <w:rFonts w:ascii="Times New Roman" w:hAnsi="Times New Roman" w:cs="Times New Roman"/>
        </w:rPr>
        <w:t xml:space="preserve">se </w:t>
      </w:r>
      <w:r w:rsidR="00B82087" w:rsidRPr="0027256B">
        <w:rPr>
          <w:rFonts w:ascii="Times New Roman" w:hAnsi="Times New Roman" w:cs="Times New Roman"/>
        </w:rPr>
        <w:t>D</w:t>
      </w:r>
      <w:r w:rsidR="00862A38" w:rsidRPr="0027256B">
        <w:rPr>
          <w:rFonts w:ascii="Times New Roman" w:hAnsi="Times New Roman" w:cs="Times New Roman"/>
        </w:rPr>
        <w:t>isorder</w:t>
      </w:r>
      <w:r w:rsidR="00E27812" w:rsidRPr="0027256B">
        <w:rPr>
          <w:rFonts w:ascii="Times New Roman" w:hAnsi="Times New Roman" w:cs="Times New Roman"/>
        </w:rPr>
        <w:t>s</w:t>
      </w:r>
      <w:r w:rsidR="00862A38" w:rsidRPr="0027256B">
        <w:rPr>
          <w:rFonts w:ascii="Times New Roman" w:hAnsi="Times New Roman" w:cs="Times New Roman"/>
        </w:rPr>
        <w:t xml:space="preserve">.  Based on the results of the SUD screening, an ASAM </w:t>
      </w:r>
      <w:r w:rsidR="00E27812" w:rsidRPr="0027256B">
        <w:rPr>
          <w:rFonts w:ascii="Times New Roman" w:hAnsi="Times New Roman" w:cs="Times New Roman"/>
        </w:rPr>
        <w:t>assessment may</w:t>
      </w:r>
      <w:r w:rsidR="00862A38" w:rsidRPr="0027256B">
        <w:rPr>
          <w:rFonts w:ascii="Times New Roman" w:hAnsi="Times New Roman" w:cs="Times New Roman"/>
        </w:rPr>
        <w:t xml:space="preserve"> be administered. </w:t>
      </w:r>
      <w:r w:rsidR="00680943" w:rsidRPr="0027256B">
        <w:rPr>
          <w:rFonts w:ascii="Times New Roman" w:hAnsi="Times New Roman" w:cs="Times New Roman"/>
        </w:rPr>
        <w:t xml:space="preserve"> </w:t>
      </w:r>
      <w:r w:rsidR="000F15CD" w:rsidRPr="0027256B">
        <w:rPr>
          <w:rFonts w:ascii="Times New Roman" w:hAnsi="Times New Roman" w:cs="Times New Roman"/>
        </w:rPr>
        <w:t xml:space="preserve">In addition to assessing for </w:t>
      </w:r>
      <w:r w:rsidR="00862A38" w:rsidRPr="0027256B">
        <w:rPr>
          <w:rFonts w:ascii="Times New Roman" w:hAnsi="Times New Roman" w:cs="Times New Roman"/>
        </w:rPr>
        <w:t>Behavioral Health and Substance Abuse</w:t>
      </w:r>
      <w:r w:rsidR="000F15CD" w:rsidRPr="0027256B">
        <w:rPr>
          <w:rFonts w:ascii="Times New Roman" w:hAnsi="Times New Roman" w:cs="Times New Roman"/>
        </w:rPr>
        <w:t xml:space="preserve"> needs</w:t>
      </w:r>
      <w:r w:rsidR="009E607F" w:rsidRPr="0027256B">
        <w:rPr>
          <w:rFonts w:ascii="Times New Roman" w:hAnsi="Times New Roman" w:cs="Times New Roman"/>
        </w:rPr>
        <w:t>, t</w:t>
      </w:r>
      <w:r w:rsidR="00E910B7" w:rsidRPr="0027256B">
        <w:rPr>
          <w:rFonts w:ascii="Times New Roman" w:hAnsi="Times New Roman" w:cs="Times New Roman"/>
        </w:rPr>
        <w:t xml:space="preserve">he intake process </w:t>
      </w:r>
      <w:r w:rsidR="00680943" w:rsidRPr="0027256B">
        <w:rPr>
          <w:rFonts w:ascii="Times New Roman" w:hAnsi="Times New Roman" w:cs="Times New Roman"/>
        </w:rPr>
        <w:t xml:space="preserve">also </w:t>
      </w:r>
      <w:r w:rsidR="00E910B7" w:rsidRPr="0027256B">
        <w:rPr>
          <w:rFonts w:ascii="Times New Roman" w:hAnsi="Times New Roman" w:cs="Times New Roman"/>
        </w:rPr>
        <w:t>include</w:t>
      </w:r>
      <w:r w:rsidR="00E27812" w:rsidRPr="0027256B">
        <w:rPr>
          <w:rFonts w:ascii="Times New Roman" w:hAnsi="Times New Roman" w:cs="Times New Roman"/>
        </w:rPr>
        <w:t>s</w:t>
      </w:r>
      <w:r w:rsidR="00E910B7" w:rsidRPr="0027256B">
        <w:rPr>
          <w:rFonts w:ascii="Times New Roman" w:hAnsi="Times New Roman" w:cs="Times New Roman"/>
        </w:rPr>
        <w:t xml:space="preserve"> screening and assessments for </w:t>
      </w:r>
      <w:r w:rsidR="004B1506" w:rsidRPr="0027256B">
        <w:rPr>
          <w:rFonts w:ascii="Times New Roman" w:hAnsi="Times New Roman" w:cs="Times New Roman"/>
        </w:rPr>
        <w:t>preventative</w:t>
      </w:r>
      <w:r w:rsidR="00680943" w:rsidRPr="0027256B">
        <w:rPr>
          <w:rFonts w:ascii="Times New Roman" w:hAnsi="Times New Roman" w:cs="Times New Roman"/>
        </w:rPr>
        <w:t xml:space="preserve"> medical</w:t>
      </w:r>
      <w:r w:rsidR="000F15CD" w:rsidRPr="0027256B">
        <w:rPr>
          <w:rFonts w:ascii="Times New Roman" w:hAnsi="Times New Roman" w:cs="Times New Roman"/>
        </w:rPr>
        <w:t xml:space="preserve"> procedures</w:t>
      </w:r>
      <w:r w:rsidR="004B1506" w:rsidRPr="0027256B">
        <w:rPr>
          <w:rFonts w:ascii="Times New Roman" w:hAnsi="Times New Roman" w:cs="Times New Roman"/>
        </w:rPr>
        <w:t xml:space="preserve">, </w:t>
      </w:r>
      <w:r w:rsidR="00E910B7" w:rsidRPr="0027256B">
        <w:rPr>
          <w:rFonts w:ascii="Times New Roman" w:hAnsi="Times New Roman" w:cs="Times New Roman"/>
        </w:rPr>
        <w:t>primary care services, and planning for chronic physical health conditions</w:t>
      </w:r>
      <w:r w:rsidR="00680943" w:rsidRPr="0027256B">
        <w:rPr>
          <w:rFonts w:ascii="Times New Roman" w:hAnsi="Times New Roman" w:cs="Times New Roman"/>
        </w:rPr>
        <w:t xml:space="preserve">; including laboratory testing. These services are available </w:t>
      </w:r>
      <w:r w:rsidR="00E910B7" w:rsidRPr="0027256B">
        <w:rPr>
          <w:rFonts w:ascii="Times New Roman" w:hAnsi="Times New Roman" w:cs="Times New Roman"/>
        </w:rPr>
        <w:t>through COPEs primary care providers</w:t>
      </w:r>
      <w:r w:rsidR="009243DE" w:rsidRPr="0027256B">
        <w:rPr>
          <w:rFonts w:ascii="Times New Roman" w:hAnsi="Times New Roman" w:cs="Times New Roman"/>
        </w:rPr>
        <w:t xml:space="preserve"> </w:t>
      </w:r>
      <w:r w:rsidR="00680943" w:rsidRPr="0027256B">
        <w:rPr>
          <w:rFonts w:ascii="Times New Roman" w:hAnsi="Times New Roman" w:cs="Times New Roman"/>
        </w:rPr>
        <w:t xml:space="preserve">or COPE staff can coordinate with the </w:t>
      </w:r>
      <w:r w:rsidR="009E607F" w:rsidRPr="0027256B">
        <w:rPr>
          <w:rFonts w:ascii="Times New Roman" w:hAnsi="Times New Roman" w:cs="Times New Roman"/>
        </w:rPr>
        <w:t xml:space="preserve">patients </w:t>
      </w:r>
      <w:r w:rsidR="00680943" w:rsidRPr="0027256B">
        <w:rPr>
          <w:rFonts w:ascii="Times New Roman" w:hAnsi="Times New Roman" w:cs="Times New Roman"/>
        </w:rPr>
        <w:t xml:space="preserve">established </w:t>
      </w:r>
      <w:r w:rsidR="009E607F" w:rsidRPr="0027256B">
        <w:rPr>
          <w:rFonts w:ascii="Times New Roman" w:hAnsi="Times New Roman" w:cs="Times New Roman"/>
        </w:rPr>
        <w:t>PCP</w:t>
      </w:r>
      <w:r w:rsidR="00E27812" w:rsidRPr="0027256B">
        <w:rPr>
          <w:rFonts w:ascii="Times New Roman" w:hAnsi="Times New Roman" w:cs="Times New Roman"/>
        </w:rPr>
        <w:t xml:space="preserve"> or preferred provider</w:t>
      </w:r>
      <w:r w:rsidR="009E607F" w:rsidRPr="0027256B">
        <w:rPr>
          <w:rFonts w:ascii="Times New Roman" w:hAnsi="Times New Roman" w:cs="Times New Roman"/>
        </w:rPr>
        <w:t xml:space="preserve">.  </w:t>
      </w:r>
    </w:p>
    <w:p w:rsidR="003C030C" w:rsidRPr="0027256B" w:rsidRDefault="003C030C" w:rsidP="003760B2">
      <w:pPr>
        <w:pStyle w:val="Default"/>
        <w:rPr>
          <w:rFonts w:ascii="Times New Roman" w:hAnsi="Times New Roman" w:cs="Times New Roman"/>
        </w:rPr>
      </w:pPr>
    </w:p>
    <w:p w:rsidR="00E27812" w:rsidRPr="0027256B" w:rsidRDefault="00B82087" w:rsidP="003760B2">
      <w:pPr>
        <w:pStyle w:val="Default"/>
        <w:rPr>
          <w:rFonts w:ascii="Times New Roman" w:hAnsi="Times New Roman" w:cs="Times New Roman"/>
        </w:rPr>
      </w:pPr>
      <w:r w:rsidRPr="0027256B">
        <w:rPr>
          <w:rFonts w:ascii="Times New Roman" w:hAnsi="Times New Roman" w:cs="Times New Roman"/>
        </w:rPr>
        <w:t xml:space="preserve">In 2008, </w:t>
      </w:r>
      <w:r w:rsidR="003C030C" w:rsidRPr="0027256B">
        <w:rPr>
          <w:rFonts w:ascii="Times New Roman" w:hAnsi="Times New Roman" w:cs="Times New Roman"/>
        </w:rPr>
        <w:t xml:space="preserve">COPE </w:t>
      </w:r>
      <w:r w:rsidR="004B1506" w:rsidRPr="0027256B">
        <w:rPr>
          <w:rFonts w:ascii="Times New Roman" w:hAnsi="Times New Roman" w:cs="Times New Roman"/>
        </w:rPr>
        <w:t xml:space="preserve">added </w:t>
      </w:r>
      <w:r w:rsidR="003C030C" w:rsidRPr="0027256B">
        <w:rPr>
          <w:rFonts w:ascii="Times New Roman" w:hAnsi="Times New Roman" w:cs="Times New Roman"/>
        </w:rPr>
        <w:t xml:space="preserve">its first integrated behavioral health and primary care clinic. Since that time, the system of care and COPE protocols have been refined to address the unique </w:t>
      </w:r>
      <w:r w:rsidR="004B1506" w:rsidRPr="0027256B">
        <w:rPr>
          <w:rFonts w:ascii="Times New Roman" w:hAnsi="Times New Roman" w:cs="Times New Roman"/>
        </w:rPr>
        <w:t xml:space="preserve">behavioral and medical </w:t>
      </w:r>
      <w:r w:rsidR="003C030C" w:rsidRPr="0027256B">
        <w:rPr>
          <w:rFonts w:ascii="Times New Roman" w:hAnsi="Times New Roman" w:cs="Times New Roman"/>
        </w:rPr>
        <w:t>needs of individuals living with serious mental illness. The management of multiple health conditions and medications can be intimidating</w:t>
      </w:r>
      <w:r w:rsidR="004B1506" w:rsidRPr="0027256B">
        <w:rPr>
          <w:rFonts w:ascii="Times New Roman" w:hAnsi="Times New Roman" w:cs="Times New Roman"/>
        </w:rPr>
        <w:t xml:space="preserve"> and overwhelming</w:t>
      </w:r>
      <w:r w:rsidR="003C030C" w:rsidRPr="0027256B">
        <w:rPr>
          <w:rFonts w:ascii="Times New Roman" w:hAnsi="Times New Roman" w:cs="Times New Roman"/>
        </w:rPr>
        <w:t xml:space="preserve"> to those affected by comorbidities</w:t>
      </w:r>
      <w:r w:rsidR="00E27812" w:rsidRPr="0027256B">
        <w:rPr>
          <w:rFonts w:ascii="Times New Roman" w:hAnsi="Times New Roman" w:cs="Times New Roman"/>
        </w:rPr>
        <w:t xml:space="preserve">. </w:t>
      </w:r>
      <w:r w:rsidR="004B1506" w:rsidRPr="0027256B">
        <w:rPr>
          <w:rFonts w:ascii="Times New Roman" w:hAnsi="Times New Roman" w:cs="Times New Roman"/>
        </w:rPr>
        <w:t xml:space="preserve"> </w:t>
      </w:r>
      <w:r w:rsidR="003C030C" w:rsidRPr="0027256B">
        <w:rPr>
          <w:rFonts w:ascii="Times New Roman" w:hAnsi="Times New Roman" w:cs="Times New Roman"/>
        </w:rPr>
        <w:t xml:space="preserve">COPE </w:t>
      </w:r>
      <w:r w:rsidR="00680943" w:rsidRPr="0027256B">
        <w:rPr>
          <w:rFonts w:ascii="Times New Roman" w:hAnsi="Times New Roman" w:cs="Times New Roman"/>
        </w:rPr>
        <w:t>staff use motivational interviewing tech</w:t>
      </w:r>
      <w:r w:rsidR="00E27812" w:rsidRPr="0027256B">
        <w:rPr>
          <w:rFonts w:ascii="Times New Roman" w:hAnsi="Times New Roman" w:cs="Times New Roman"/>
        </w:rPr>
        <w:t>niques to engage members</w:t>
      </w:r>
      <w:r w:rsidR="00680943" w:rsidRPr="0027256B">
        <w:rPr>
          <w:rFonts w:ascii="Times New Roman" w:hAnsi="Times New Roman" w:cs="Times New Roman"/>
        </w:rPr>
        <w:t xml:space="preserve"> in services and w</w:t>
      </w:r>
      <w:r w:rsidR="00EF5774" w:rsidRPr="0027256B">
        <w:rPr>
          <w:rFonts w:ascii="Times New Roman" w:hAnsi="Times New Roman" w:cs="Times New Roman"/>
        </w:rPr>
        <w:t>ellness</w:t>
      </w:r>
      <w:r w:rsidR="000F15CD" w:rsidRPr="0027256B">
        <w:rPr>
          <w:rFonts w:ascii="Times New Roman" w:hAnsi="Times New Roman" w:cs="Times New Roman"/>
        </w:rPr>
        <w:t xml:space="preserve"> activities.</w:t>
      </w:r>
      <w:r w:rsidR="00680943" w:rsidRPr="0027256B">
        <w:rPr>
          <w:rFonts w:ascii="Times New Roman" w:hAnsi="Times New Roman" w:cs="Times New Roman"/>
        </w:rPr>
        <w:t xml:space="preserve"> COPE </w:t>
      </w:r>
      <w:r w:rsidR="009E607F" w:rsidRPr="0027256B">
        <w:rPr>
          <w:rFonts w:ascii="Times New Roman" w:hAnsi="Times New Roman" w:cs="Times New Roman"/>
        </w:rPr>
        <w:t>includes</w:t>
      </w:r>
      <w:r w:rsidR="00680943" w:rsidRPr="0027256B">
        <w:rPr>
          <w:rFonts w:ascii="Times New Roman" w:hAnsi="Times New Roman" w:cs="Times New Roman"/>
        </w:rPr>
        <w:t xml:space="preserve"> </w:t>
      </w:r>
      <w:r w:rsidR="003C030C" w:rsidRPr="0027256B">
        <w:rPr>
          <w:rFonts w:ascii="Times New Roman" w:hAnsi="Times New Roman" w:cs="Times New Roman"/>
        </w:rPr>
        <w:t>the</w:t>
      </w:r>
      <w:r w:rsidR="000F15CD" w:rsidRPr="0027256B">
        <w:rPr>
          <w:rFonts w:ascii="Times New Roman" w:hAnsi="Times New Roman" w:cs="Times New Roman"/>
        </w:rPr>
        <w:t xml:space="preserve"> </w:t>
      </w:r>
      <w:r w:rsidR="00E27812" w:rsidRPr="0027256B">
        <w:rPr>
          <w:rFonts w:ascii="Times New Roman" w:hAnsi="Times New Roman" w:cs="Times New Roman"/>
        </w:rPr>
        <w:t>member</w:t>
      </w:r>
      <w:r w:rsidR="00680943" w:rsidRPr="0027256B">
        <w:rPr>
          <w:rFonts w:ascii="Times New Roman" w:hAnsi="Times New Roman" w:cs="Times New Roman"/>
        </w:rPr>
        <w:t>,</w:t>
      </w:r>
      <w:r w:rsidR="003C030C" w:rsidRPr="0027256B">
        <w:rPr>
          <w:rFonts w:ascii="Times New Roman" w:hAnsi="Times New Roman" w:cs="Times New Roman"/>
        </w:rPr>
        <w:t xml:space="preserve"> </w:t>
      </w:r>
      <w:r w:rsidR="00680943" w:rsidRPr="0027256B">
        <w:rPr>
          <w:rFonts w:ascii="Times New Roman" w:hAnsi="Times New Roman" w:cs="Times New Roman"/>
        </w:rPr>
        <w:t xml:space="preserve">the </w:t>
      </w:r>
      <w:r w:rsidR="000F15CD" w:rsidRPr="0027256B">
        <w:rPr>
          <w:rFonts w:ascii="Times New Roman" w:hAnsi="Times New Roman" w:cs="Times New Roman"/>
        </w:rPr>
        <w:t>adult recovery team</w:t>
      </w:r>
      <w:r w:rsidR="004B1506" w:rsidRPr="0027256B">
        <w:rPr>
          <w:rFonts w:ascii="Times New Roman" w:hAnsi="Times New Roman" w:cs="Times New Roman"/>
        </w:rPr>
        <w:t>; including</w:t>
      </w:r>
      <w:r w:rsidR="00EF5774" w:rsidRPr="0027256B">
        <w:rPr>
          <w:rFonts w:ascii="Times New Roman" w:hAnsi="Times New Roman" w:cs="Times New Roman"/>
        </w:rPr>
        <w:t>, but not limited to</w:t>
      </w:r>
      <w:r w:rsidR="009E607F" w:rsidRPr="0027256B">
        <w:rPr>
          <w:rFonts w:ascii="Times New Roman" w:hAnsi="Times New Roman" w:cs="Times New Roman"/>
        </w:rPr>
        <w:t>,</w:t>
      </w:r>
      <w:r w:rsidR="00EF5774" w:rsidRPr="0027256B">
        <w:rPr>
          <w:rFonts w:ascii="Times New Roman" w:hAnsi="Times New Roman" w:cs="Times New Roman"/>
        </w:rPr>
        <w:t xml:space="preserve"> professional staff, </w:t>
      </w:r>
      <w:r w:rsidR="000F15CD" w:rsidRPr="0027256B">
        <w:rPr>
          <w:rFonts w:ascii="Times New Roman" w:hAnsi="Times New Roman" w:cs="Times New Roman"/>
        </w:rPr>
        <w:t xml:space="preserve">case and </w:t>
      </w:r>
      <w:r w:rsidR="004B1506" w:rsidRPr="0027256B">
        <w:rPr>
          <w:rFonts w:ascii="Times New Roman" w:hAnsi="Times New Roman" w:cs="Times New Roman"/>
        </w:rPr>
        <w:t xml:space="preserve">care managers, </w:t>
      </w:r>
      <w:r w:rsidR="000F15CD" w:rsidRPr="0027256B">
        <w:rPr>
          <w:rFonts w:ascii="Times New Roman" w:hAnsi="Times New Roman" w:cs="Times New Roman"/>
        </w:rPr>
        <w:t xml:space="preserve">peer support, </w:t>
      </w:r>
      <w:r w:rsidR="00EF5774" w:rsidRPr="0027256B">
        <w:rPr>
          <w:rFonts w:ascii="Times New Roman" w:hAnsi="Times New Roman" w:cs="Times New Roman"/>
        </w:rPr>
        <w:t>family members</w:t>
      </w:r>
      <w:r w:rsidR="000F15CD" w:rsidRPr="0027256B">
        <w:rPr>
          <w:rFonts w:ascii="Times New Roman" w:hAnsi="Times New Roman" w:cs="Times New Roman"/>
        </w:rPr>
        <w:t xml:space="preserve">, </w:t>
      </w:r>
      <w:r w:rsidRPr="0027256B">
        <w:rPr>
          <w:rFonts w:ascii="Times New Roman" w:hAnsi="Times New Roman" w:cs="Times New Roman"/>
        </w:rPr>
        <w:t xml:space="preserve">and </w:t>
      </w:r>
      <w:r w:rsidR="000F15CD" w:rsidRPr="0027256B">
        <w:rPr>
          <w:rFonts w:ascii="Times New Roman" w:hAnsi="Times New Roman" w:cs="Times New Roman"/>
        </w:rPr>
        <w:t>outside agencies</w:t>
      </w:r>
      <w:r w:rsidR="00EF5774" w:rsidRPr="0027256B">
        <w:rPr>
          <w:rFonts w:ascii="Times New Roman" w:hAnsi="Times New Roman" w:cs="Times New Roman"/>
        </w:rPr>
        <w:t xml:space="preserve"> </w:t>
      </w:r>
      <w:r w:rsidR="004B1506" w:rsidRPr="0027256B">
        <w:rPr>
          <w:rFonts w:ascii="Times New Roman" w:hAnsi="Times New Roman" w:cs="Times New Roman"/>
        </w:rPr>
        <w:t xml:space="preserve">to develop and coordinate a </w:t>
      </w:r>
      <w:r w:rsidR="00680943" w:rsidRPr="0027256B">
        <w:rPr>
          <w:rFonts w:ascii="Times New Roman" w:hAnsi="Times New Roman" w:cs="Times New Roman"/>
        </w:rPr>
        <w:t xml:space="preserve">care plan that is both easily managed and effective. </w:t>
      </w:r>
    </w:p>
    <w:p w:rsidR="00E27812" w:rsidRPr="0027256B" w:rsidRDefault="00E27812" w:rsidP="003760B2">
      <w:pPr>
        <w:pStyle w:val="Default"/>
        <w:rPr>
          <w:rFonts w:ascii="Times New Roman" w:hAnsi="Times New Roman" w:cs="Times New Roman"/>
        </w:rPr>
      </w:pPr>
    </w:p>
    <w:p w:rsidR="000F15CD" w:rsidRDefault="00A80613" w:rsidP="003760B2">
      <w:pPr>
        <w:pStyle w:val="Default"/>
        <w:rPr>
          <w:rFonts w:ascii="Times New Roman" w:hAnsi="Times New Roman" w:cs="Times New Roman"/>
        </w:rPr>
      </w:pPr>
      <w:r w:rsidRPr="0027256B">
        <w:rPr>
          <w:rFonts w:ascii="Times New Roman" w:hAnsi="Times New Roman" w:cs="Times New Roman"/>
        </w:rPr>
        <w:t>Whi</w:t>
      </w:r>
      <w:r w:rsidR="000F15CD" w:rsidRPr="0027256B">
        <w:rPr>
          <w:rFonts w:ascii="Times New Roman" w:hAnsi="Times New Roman" w:cs="Times New Roman"/>
        </w:rPr>
        <w:t>le in a residential placement,</w:t>
      </w:r>
      <w:r w:rsidRPr="0027256B">
        <w:rPr>
          <w:rFonts w:ascii="Times New Roman" w:hAnsi="Times New Roman" w:cs="Times New Roman"/>
        </w:rPr>
        <w:t xml:space="preserve"> the Adult Recovery Team wi</w:t>
      </w:r>
      <w:r w:rsidR="00CE13C1">
        <w:rPr>
          <w:rFonts w:ascii="Times New Roman" w:hAnsi="Times New Roman" w:cs="Times New Roman"/>
        </w:rPr>
        <w:t>ll</w:t>
      </w:r>
      <w:r w:rsidRPr="0027256B">
        <w:rPr>
          <w:rFonts w:ascii="Times New Roman" w:hAnsi="Times New Roman" w:cs="Times New Roman"/>
        </w:rPr>
        <w:t xml:space="preserve"> review the Integrated Plan monthly for continued appropriateness and ongoing discharge planning.  </w:t>
      </w:r>
      <w:r w:rsidR="00EB2076" w:rsidRPr="0027256B">
        <w:rPr>
          <w:rFonts w:ascii="Times New Roman" w:hAnsi="Times New Roman" w:cs="Times New Roman"/>
        </w:rPr>
        <w:t>The Integrated Plans may</w:t>
      </w:r>
      <w:r w:rsidR="004409BB" w:rsidRPr="0027256B">
        <w:rPr>
          <w:rFonts w:ascii="Times New Roman" w:hAnsi="Times New Roman" w:cs="Times New Roman"/>
        </w:rPr>
        <w:t xml:space="preserve"> include: Health Management including </w:t>
      </w:r>
      <w:r w:rsidR="00EB2076" w:rsidRPr="0027256B">
        <w:rPr>
          <w:rFonts w:ascii="Times New Roman" w:hAnsi="Times New Roman" w:cs="Times New Roman"/>
        </w:rPr>
        <w:t>Physical and Behaviora</w:t>
      </w:r>
      <w:r w:rsidR="009E607F" w:rsidRPr="0027256B">
        <w:rPr>
          <w:rFonts w:ascii="Times New Roman" w:hAnsi="Times New Roman" w:cs="Times New Roman"/>
        </w:rPr>
        <w:t>l Health, Medication Management; including MAT,</w:t>
      </w:r>
      <w:r w:rsidR="00EB2076" w:rsidRPr="0027256B">
        <w:rPr>
          <w:rFonts w:ascii="Times New Roman" w:hAnsi="Times New Roman" w:cs="Times New Roman"/>
        </w:rPr>
        <w:t xml:space="preserve"> Therapy, Living Skills Training</w:t>
      </w:r>
      <w:r w:rsidR="004409BB" w:rsidRPr="0027256B">
        <w:rPr>
          <w:rFonts w:ascii="Times New Roman" w:hAnsi="Times New Roman" w:cs="Times New Roman"/>
        </w:rPr>
        <w:t>, Health Promotion Education, Social Skills, Peer Support and Vocational Services.</w:t>
      </w:r>
      <w:r w:rsidR="000F15CD" w:rsidRPr="0027256B">
        <w:rPr>
          <w:rFonts w:ascii="Times New Roman" w:hAnsi="Times New Roman" w:cs="Times New Roman"/>
        </w:rPr>
        <w:t xml:space="preserve"> COPE staff will report as required regarding </w:t>
      </w:r>
      <w:r w:rsidR="00E27812" w:rsidRPr="0027256B">
        <w:rPr>
          <w:rFonts w:ascii="Times New Roman" w:hAnsi="Times New Roman" w:cs="Times New Roman"/>
        </w:rPr>
        <w:t xml:space="preserve">all </w:t>
      </w:r>
      <w:r w:rsidR="000F15CD" w:rsidRPr="0027256B">
        <w:rPr>
          <w:rFonts w:ascii="Times New Roman" w:hAnsi="Times New Roman" w:cs="Times New Roman"/>
        </w:rPr>
        <w:t xml:space="preserve">COT </w:t>
      </w:r>
      <w:r w:rsidR="00E27812" w:rsidRPr="0027256B">
        <w:rPr>
          <w:rFonts w:ascii="Times New Roman" w:hAnsi="Times New Roman" w:cs="Times New Roman"/>
        </w:rPr>
        <w:t xml:space="preserve">deliverables. </w:t>
      </w:r>
      <w:r w:rsidR="000F15CD" w:rsidRPr="0027256B">
        <w:rPr>
          <w:rFonts w:ascii="Times New Roman" w:hAnsi="Times New Roman" w:cs="Times New Roman"/>
        </w:rPr>
        <w:t>Working with the health plans, COPE is capable of engaging all medically necessary</w:t>
      </w:r>
      <w:r w:rsidR="00E27812" w:rsidRPr="0027256B">
        <w:rPr>
          <w:rFonts w:ascii="Times New Roman" w:hAnsi="Times New Roman" w:cs="Times New Roman"/>
        </w:rPr>
        <w:t xml:space="preserve"> services a person may require </w:t>
      </w:r>
      <w:r w:rsidR="000F15CD" w:rsidRPr="0027256B">
        <w:rPr>
          <w:rFonts w:ascii="Times New Roman" w:hAnsi="Times New Roman" w:cs="Times New Roman"/>
        </w:rPr>
        <w:t>into an Integrated Service Plan.  Specialty services, not available</w:t>
      </w:r>
      <w:r w:rsidR="00E27812" w:rsidRPr="0027256B">
        <w:rPr>
          <w:rFonts w:ascii="Times New Roman" w:hAnsi="Times New Roman" w:cs="Times New Roman"/>
        </w:rPr>
        <w:t xml:space="preserve"> or preferred</w:t>
      </w:r>
      <w:r w:rsidR="000F15CD" w:rsidRPr="0027256B">
        <w:rPr>
          <w:rFonts w:ascii="Times New Roman" w:hAnsi="Times New Roman" w:cs="Times New Roman"/>
        </w:rPr>
        <w:t xml:space="preserve"> through the COPE network, will be secured based on personal preference and medical necessity</w:t>
      </w:r>
      <w:r w:rsidR="004409BB">
        <w:rPr>
          <w:rFonts w:ascii="Times New Roman" w:hAnsi="Times New Roman" w:cs="Times New Roman"/>
        </w:rPr>
        <w:t xml:space="preserve"> </w:t>
      </w:r>
    </w:p>
    <w:p w:rsidR="00D70621" w:rsidRPr="003760B2" w:rsidRDefault="00D70621" w:rsidP="003760B2">
      <w:pPr>
        <w:pStyle w:val="Default"/>
        <w:rPr>
          <w:rFonts w:ascii="Times New Roman" w:hAnsi="Times New Roman" w:cs="Times New Roman"/>
          <w:b/>
        </w:rPr>
      </w:pPr>
    </w:p>
    <w:p w:rsidR="003760B2" w:rsidRDefault="003760B2" w:rsidP="003760B2">
      <w:pPr>
        <w:pStyle w:val="Default"/>
        <w:rPr>
          <w:rFonts w:ascii="Times New Roman" w:hAnsi="Times New Roman" w:cs="Times New Roman"/>
          <w:b/>
        </w:rPr>
      </w:pPr>
      <w:r w:rsidRPr="003760B2">
        <w:rPr>
          <w:rFonts w:ascii="Times New Roman" w:hAnsi="Times New Roman" w:cs="Times New Roman"/>
          <w:b/>
        </w:rPr>
        <w:t xml:space="preserve">• Subsection 7.2.6: AHCCCS found no information provided on referrals, coordination of care and lacked information on assessing for substance abuse and physical health needs. AHCCCS request applicant to submit this information for further review. </w:t>
      </w:r>
    </w:p>
    <w:p w:rsidR="00E910B7" w:rsidRDefault="00E910B7" w:rsidP="003760B2">
      <w:pPr>
        <w:pStyle w:val="Default"/>
        <w:rPr>
          <w:rFonts w:ascii="Times New Roman" w:hAnsi="Times New Roman" w:cs="Times New Roman"/>
          <w:b/>
        </w:rPr>
      </w:pPr>
    </w:p>
    <w:p w:rsidR="00D50259" w:rsidRDefault="00B82087" w:rsidP="003760B2">
      <w:pPr>
        <w:pStyle w:val="Default"/>
        <w:rPr>
          <w:rFonts w:ascii="Times New Roman" w:hAnsi="Times New Roman" w:cs="Times New Roman"/>
        </w:rPr>
      </w:pPr>
      <w:r>
        <w:rPr>
          <w:rFonts w:ascii="Times New Roman" w:hAnsi="Times New Roman" w:cs="Times New Roman"/>
        </w:rPr>
        <w:t>COPE Community Services provides Integrated Care (Behavioral and Primary Care) Services at 7 Outpatient locations</w:t>
      </w:r>
      <w:r w:rsidR="00BE51BE">
        <w:rPr>
          <w:rFonts w:ascii="Times New Roman" w:hAnsi="Times New Roman" w:cs="Times New Roman"/>
        </w:rPr>
        <w:t xml:space="preserve"> serving adults</w:t>
      </w:r>
      <w:r>
        <w:rPr>
          <w:rFonts w:ascii="Times New Roman" w:hAnsi="Times New Roman" w:cs="Times New Roman"/>
        </w:rPr>
        <w:t xml:space="preserve"> COPE has a vast network of Medical Professionals, Therapists, and Support Staff with training and expertise in a wide variety of Evidence Based Practices. When medically necessary and appropriate, </w:t>
      </w:r>
      <w:r w:rsidR="00D50259">
        <w:rPr>
          <w:rFonts w:ascii="Times New Roman" w:hAnsi="Times New Roman" w:cs="Times New Roman"/>
        </w:rPr>
        <w:t xml:space="preserve">the continuum </w:t>
      </w:r>
      <w:r>
        <w:rPr>
          <w:rFonts w:ascii="Times New Roman" w:hAnsi="Times New Roman" w:cs="Times New Roman"/>
        </w:rPr>
        <w:t xml:space="preserve">of COPE services will be available to </w:t>
      </w:r>
      <w:r w:rsidR="00BE51BE">
        <w:rPr>
          <w:rFonts w:ascii="Times New Roman" w:hAnsi="Times New Roman" w:cs="Times New Roman"/>
        </w:rPr>
        <w:t xml:space="preserve">residents at the </w:t>
      </w:r>
      <w:r>
        <w:rPr>
          <w:rFonts w:ascii="Times New Roman" w:hAnsi="Times New Roman" w:cs="Times New Roman"/>
        </w:rPr>
        <w:t>SBHRF</w:t>
      </w:r>
      <w:r w:rsidR="00BE51BE">
        <w:rPr>
          <w:rFonts w:ascii="Times New Roman" w:hAnsi="Times New Roman" w:cs="Times New Roman"/>
        </w:rPr>
        <w:t>.</w:t>
      </w:r>
      <w:r w:rsidR="004F04D0">
        <w:rPr>
          <w:rFonts w:ascii="Times New Roman" w:hAnsi="Times New Roman" w:cs="Times New Roman"/>
        </w:rPr>
        <w:t xml:space="preserve"> </w:t>
      </w:r>
      <w:r w:rsidR="00D50259">
        <w:rPr>
          <w:rFonts w:ascii="Times New Roman" w:hAnsi="Times New Roman" w:cs="Times New Roman"/>
        </w:rPr>
        <w:t xml:space="preserve">Many of these services can be provided via synchronous telehealth directly into the SBHRF. </w:t>
      </w:r>
    </w:p>
    <w:p w:rsidR="00D50259" w:rsidRDefault="00D50259" w:rsidP="003760B2">
      <w:pPr>
        <w:pStyle w:val="Default"/>
        <w:rPr>
          <w:rFonts w:ascii="Times New Roman" w:hAnsi="Times New Roman" w:cs="Times New Roman"/>
        </w:rPr>
      </w:pPr>
    </w:p>
    <w:p w:rsidR="00100734" w:rsidRDefault="004F04D0" w:rsidP="003760B2">
      <w:pPr>
        <w:pStyle w:val="Default"/>
        <w:rPr>
          <w:rFonts w:ascii="Times New Roman" w:hAnsi="Times New Roman" w:cs="Times New Roman"/>
        </w:rPr>
      </w:pPr>
      <w:r>
        <w:rPr>
          <w:rFonts w:ascii="Times New Roman" w:hAnsi="Times New Roman" w:cs="Times New Roman"/>
        </w:rPr>
        <w:t xml:space="preserve">If the member has an established Adult Recovery Team, COPE SBHRF staff will join the team as an active participant.  To coordinate care, at minimum, COPE will conduct/participate in </w:t>
      </w:r>
      <w:r>
        <w:rPr>
          <w:rFonts w:ascii="Times New Roman" w:hAnsi="Times New Roman" w:cs="Times New Roman"/>
        </w:rPr>
        <w:lastRenderedPageBreak/>
        <w:t xml:space="preserve">monthly ART meeting to discuss the progress of the </w:t>
      </w:r>
      <w:r w:rsidR="00D50259">
        <w:rPr>
          <w:rFonts w:ascii="Times New Roman" w:hAnsi="Times New Roman" w:cs="Times New Roman"/>
        </w:rPr>
        <w:t>Integrated Care Plan and the progress on the Discharge Plan</w:t>
      </w:r>
      <w:r>
        <w:rPr>
          <w:rFonts w:ascii="Times New Roman" w:hAnsi="Times New Roman" w:cs="Times New Roman"/>
        </w:rPr>
        <w:t xml:space="preserve">; including identifying and eliminating barriers. </w:t>
      </w:r>
      <w:r w:rsidR="00B82087">
        <w:rPr>
          <w:rFonts w:ascii="Times New Roman" w:hAnsi="Times New Roman" w:cs="Times New Roman"/>
        </w:rPr>
        <w:t xml:space="preserve"> </w:t>
      </w:r>
      <w:r>
        <w:rPr>
          <w:rFonts w:ascii="Times New Roman" w:hAnsi="Times New Roman" w:cs="Times New Roman"/>
        </w:rPr>
        <w:t>COPE has a large network of providers that are regularly referred to for medical follow up</w:t>
      </w:r>
      <w:r w:rsidR="00D50259">
        <w:rPr>
          <w:rFonts w:ascii="Times New Roman" w:hAnsi="Times New Roman" w:cs="Times New Roman"/>
        </w:rPr>
        <w:t>/</w:t>
      </w:r>
      <w:r>
        <w:rPr>
          <w:rFonts w:ascii="Times New Roman" w:hAnsi="Times New Roman" w:cs="Times New Roman"/>
        </w:rPr>
        <w:t xml:space="preserve">specialty. </w:t>
      </w:r>
      <w:r w:rsidR="00D50259">
        <w:rPr>
          <w:rFonts w:ascii="Times New Roman" w:hAnsi="Times New Roman" w:cs="Times New Roman"/>
        </w:rPr>
        <w:t xml:space="preserve"> </w:t>
      </w:r>
      <w:r>
        <w:rPr>
          <w:rFonts w:ascii="Times New Roman" w:hAnsi="Times New Roman" w:cs="Times New Roman"/>
        </w:rPr>
        <w:t>However,</w:t>
      </w:r>
      <w:r w:rsidR="00B82087">
        <w:rPr>
          <w:rFonts w:ascii="Times New Roman" w:hAnsi="Times New Roman" w:cs="Times New Roman"/>
        </w:rPr>
        <w:t xml:space="preserve"> </w:t>
      </w:r>
      <w:r>
        <w:rPr>
          <w:rFonts w:ascii="Times New Roman" w:hAnsi="Times New Roman" w:cs="Times New Roman"/>
        </w:rPr>
        <w:t>if a need is identified, that is not available within COPE or COPE is not the member preference, COPE staff will collaborate and coordinate with Health Plan Staff to deter</w:t>
      </w:r>
      <w:r w:rsidR="00100734">
        <w:rPr>
          <w:rFonts w:ascii="Times New Roman" w:hAnsi="Times New Roman" w:cs="Times New Roman"/>
        </w:rPr>
        <w:t xml:space="preserve">mine the appropriate referral.   At COPE, there are Hospital Liaisons and Discharge Planners that coordinate and communicate with local hospitals and ASH throughout the inpatient stay and through discharge. To further coordinate care, SBHRF staff will be involved in Professional </w:t>
      </w:r>
      <w:r w:rsidR="00617EA3">
        <w:rPr>
          <w:rFonts w:ascii="Times New Roman" w:hAnsi="Times New Roman" w:cs="Times New Roman"/>
        </w:rPr>
        <w:t>Staffing’s</w:t>
      </w:r>
      <w:r w:rsidR="00100734">
        <w:rPr>
          <w:rFonts w:ascii="Times New Roman" w:hAnsi="Times New Roman" w:cs="Times New Roman"/>
        </w:rPr>
        <w:t xml:space="preserve"> and Discharge Planning with these facilities.  COPE staff routinely monitor the HIE for information about member health information.  SHBRF residents will be added to COPE’s HIE register, so that we can access any information that is posted.  Using this information, we can coordinate with treating professionals, review pertinent medical results and make referrals if needed.  </w:t>
      </w:r>
    </w:p>
    <w:p w:rsidR="00100734" w:rsidRDefault="00100734" w:rsidP="003760B2">
      <w:pPr>
        <w:pStyle w:val="Default"/>
        <w:rPr>
          <w:rFonts w:ascii="Times New Roman" w:hAnsi="Times New Roman" w:cs="Times New Roman"/>
        </w:rPr>
      </w:pPr>
    </w:p>
    <w:p w:rsidR="00100734" w:rsidRDefault="00100734" w:rsidP="003760B2">
      <w:pPr>
        <w:pStyle w:val="Default"/>
        <w:rPr>
          <w:rFonts w:ascii="Times New Roman" w:hAnsi="Times New Roman" w:cs="Times New Roman"/>
        </w:rPr>
      </w:pPr>
      <w:r>
        <w:rPr>
          <w:rFonts w:ascii="Times New Roman" w:hAnsi="Times New Roman" w:cs="Times New Roman"/>
        </w:rPr>
        <w:t>If the Substance Use Screenings completed at Intake indicate a need for services, COPE has many options.  COPE has 2</w:t>
      </w:r>
      <w:r w:rsidR="0009298A">
        <w:rPr>
          <w:rFonts w:ascii="Times New Roman" w:hAnsi="Times New Roman" w:cs="Times New Roman"/>
        </w:rPr>
        <w:t xml:space="preserve"> Opioid Treatment Program and 6 </w:t>
      </w:r>
      <w:r>
        <w:rPr>
          <w:rFonts w:ascii="Times New Roman" w:hAnsi="Times New Roman" w:cs="Times New Roman"/>
        </w:rPr>
        <w:t>additional</w:t>
      </w:r>
      <w:r w:rsidR="0009298A">
        <w:rPr>
          <w:rFonts w:ascii="Times New Roman" w:hAnsi="Times New Roman" w:cs="Times New Roman"/>
        </w:rPr>
        <w:t xml:space="preserve"> Buprenorphine waivered </w:t>
      </w:r>
      <w:r>
        <w:rPr>
          <w:rFonts w:ascii="Times New Roman" w:hAnsi="Times New Roman" w:cs="Times New Roman"/>
        </w:rPr>
        <w:t xml:space="preserve">providers.  COPE has X license capacity. </w:t>
      </w:r>
      <w:r w:rsidR="0009298A">
        <w:rPr>
          <w:rFonts w:ascii="Times New Roman" w:hAnsi="Times New Roman" w:cs="Times New Roman"/>
        </w:rPr>
        <w:t xml:space="preserve">  COPE utilizes several Evidence Based Practices throughout COPE and undoubtedly the SBHRF will have need for some, if not all, of these modalities.  </w:t>
      </w:r>
      <w:r w:rsidR="00084975">
        <w:rPr>
          <w:rFonts w:ascii="Times New Roman" w:hAnsi="Times New Roman" w:cs="Times New Roman"/>
        </w:rPr>
        <w:t>COPE has staff trained in using Substance Use Evidence Based Practices; including:</w:t>
      </w:r>
      <w:r w:rsidR="0009298A">
        <w:rPr>
          <w:rFonts w:ascii="Times New Roman" w:hAnsi="Times New Roman" w:cs="Times New Roman"/>
        </w:rPr>
        <w:t xml:space="preserve"> the Matrix Model, </w:t>
      </w:r>
      <w:r w:rsidR="00084975">
        <w:rPr>
          <w:rFonts w:ascii="Times New Roman" w:hAnsi="Times New Roman" w:cs="Times New Roman"/>
        </w:rPr>
        <w:t xml:space="preserve">the </w:t>
      </w:r>
      <w:r w:rsidR="0009298A">
        <w:rPr>
          <w:rFonts w:ascii="Times New Roman" w:hAnsi="Times New Roman" w:cs="Times New Roman"/>
        </w:rPr>
        <w:t xml:space="preserve">Co-Occurring Curriculum, Living in Balance, Seeking Safety, Hazelden Relapse Prevention, </w:t>
      </w:r>
      <w:r w:rsidR="00084975">
        <w:rPr>
          <w:rFonts w:ascii="Times New Roman" w:hAnsi="Times New Roman" w:cs="Times New Roman"/>
        </w:rPr>
        <w:t xml:space="preserve">SMART Recovery and the SA Recovery Workbook.  Within BHRF’s, we typically offer Living in Balance and Seeking Safety.  </w:t>
      </w:r>
    </w:p>
    <w:p w:rsidR="00100734" w:rsidRDefault="00100734" w:rsidP="003760B2">
      <w:pPr>
        <w:pStyle w:val="Default"/>
        <w:rPr>
          <w:rFonts w:ascii="Times New Roman" w:hAnsi="Times New Roman" w:cs="Times New Roman"/>
        </w:rPr>
      </w:pPr>
    </w:p>
    <w:p w:rsidR="00900668" w:rsidRDefault="00084975" w:rsidP="003760B2">
      <w:pPr>
        <w:pStyle w:val="Default"/>
        <w:rPr>
          <w:rFonts w:ascii="Times New Roman" w:hAnsi="Times New Roman" w:cs="Times New Roman"/>
        </w:rPr>
      </w:pPr>
      <w:r>
        <w:rPr>
          <w:rFonts w:ascii="Times New Roman" w:hAnsi="Times New Roman" w:cs="Times New Roman"/>
        </w:rPr>
        <w:t>At Intake, COPE will determine whether the member is in treatment with a Primary Care Provider.  If the patient is in established care, COPE will coordinate and communicate with that Health Care Provider to ensure that they member is on schedule with preventative screenings</w:t>
      </w:r>
      <w:r w:rsidR="00E27812">
        <w:rPr>
          <w:rFonts w:ascii="Times New Roman" w:hAnsi="Times New Roman" w:cs="Times New Roman"/>
        </w:rPr>
        <w:t>, effective</w:t>
      </w:r>
      <w:r w:rsidR="00BE51BE">
        <w:rPr>
          <w:rFonts w:ascii="Times New Roman" w:hAnsi="Times New Roman" w:cs="Times New Roman"/>
        </w:rPr>
        <w:t>ly</w:t>
      </w:r>
      <w:r w:rsidR="00E27812">
        <w:rPr>
          <w:rFonts w:ascii="Times New Roman" w:hAnsi="Times New Roman" w:cs="Times New Roman"/>
        </w:rPr>
        <w:t xml:space="preserve"> managing chronic conditions</w:t>
      </w:r>
      <w:r>
        <w:rPr>
          <w:rFonts w:ascii="Times New Roman" w:hAnsi="Times New Roman" w:cs="Times New Roman"/>
        </w:rPr>
        <w:t xml:space="preserve"> and procedures and following the recommendations and treatment plan.  In the evident the member has not established care at a PCP, COPE will assist them to select a PCP within the COPE network or at a provider of their choice.  COPE staff will assist with scheduling appointment</w:t>
      </w:r>
      <w:r w:rsidR="00BE51BE">
        <w:rPr>
          <w:rFonts w:ascii="Times New Roman" w:hAnsi="Times New Roman" w:cs="Times New Roman"/>
        </w:rPr>
        <w:t>s</w:t>
      </w:r>
      <w:r>
        <w:rPr>
          <w:rFonts w:ascii="Times New Roman" w:hAnsi="Times New Roman" w:cs="Times New Roman"/>
        </w:rPr>
        <w:t xml:space="preserve">, transportation, supervision in the appointment (if needed), follow up recommendations and medication management. </w:t>
      </w:r>
      <w:r w:rsidR="00900668">
        <w:rPr>
          <w:rFonts w:ascii="Times New Roman" w:hAnsi="Times New Roman" w:cs="Times New Roman"/>
        </w:rPr>
        <w:t xml:space="preserve"> </w:t>
      </w:r>
      <w:r>
        <w:rPr>
          <w:rFonts w:ascii="Times New Roman" w:hAnsi="Times New Roman" w:cs="Times New Roman"/>
        </w:rPr>
        <w:t xml:space="preserve">   </w:t>
      </w:r>
    </w:p>
    <w:p w:rsidR="004E715D" w:rsidRDefault="004E715D" w:rsidP="003760B2">
      <w:pPr>
        <w:pStyle w:val="Default"/>
        <w:rPr>
          <w:rFonts w:ascii="Times New Roman" w:hAnsi="Times New Roman" w:cs="Times New Roman"/>
        </w:rPr>
      </w:pPr>
    </w:p>
    <w:p w:rsidR="003760B2" w:rsidRDefault="003760B2" w:rsidP="003760B2">
      <w:pPr>
        <w:pStyle w:val="Default"/>
        <w:rPr>
          <w:rFonts w:ascii="Times New Roman" w:hAnsi="Times New Roman" w:cs="Times New Roman"/>
          <w:b/>
        </w:rPr>
      </w:pPr>
      <w:r w:rsidRPr="003760B2">
        <w:rPr>
          <w:rFonts w:ascii="Times New Roman" w:hAnsi="Times New Roman" w:cs="Times New Roman"/>
          <w:b/>
        </w:rPr>
        <w:t xml:space="preserve">• Subsection 7.2.8: The response inferred to the use of injectable medication and we found no other information for methods outside of that. AHCCCS request applicant to submit additional information for further review. </w:t>
      </w:r>
    </w:p>
    <w:p w:rsidR="00BD4ED7" w:rsidRDefault="00BD4ED7" w:rsidP="003760B2">
      <w:pPr>
        <w:pStyle w:val="Default"/>
        <w:rPr>
          <w:rFonts w:ascii="Times New Roman" w:hAnsi="Times New Roman" w:cs="Times New Roman"/>
          <w:b/>
        </w:rPr>
      </w:pPr>
    </w:p>
    <w:p w:rsidR="001B68C4" w:rsidRPr="00BD4ED7" w:rsidRDefault="00BD4ED7" w:rsidP="003760B2">
      <w:pPr>
        <w:pStyle w:val="Default"/>
        <w:rPr>
          <w:rFonts w:ascii="Times New Roman" w:hAnsi="Times New Roman" w:cs="Times New Roman"/>
        </w:rPr>
      </w:pPr>
      <w:r w:rsidRPr="00BD4ED7">
        <w:rPr>
          <w:rFonts w:ascii="Times New Roman" w:hAnsi="Times New Roman" w:cs="Times New Roman"/>
        </w:rPr>
        <w:t>To expand on the information provided in COPEs proposal, it is important to note that COPE does not use any form of restraint and/or seclusion</w:t>
      </w:r>
      <w:r>
        <w:rPr>
          <w:rFonts w:ascii="Times New Roman" w:hAnsi="Times New Roman" w:cs="Times New Roman"/>
          <w:b/>
        </w:rPr>
        <w:t xml:space="preserve">. </w:t>
      </w:r>
      <w:r w:rsidRPr="00BD4ED7">
        <w:rPr>
          <w:rFonts w:ascii="Times New Roman" w:hAnsi="Times New Roman" w:cs="Times New Roman"/>
        </w:rPr>
        <w:t xml:space="preserve">COPE staff are trained upon hire, and in an ongoing </w:t>
      </w:r>
      <w:r>
        <w:rPr>
          <w:rFonts w:ascii="Times New Roman" w:hAnsi="Times New Roman" w:cs="Times New Roman"/>
        </w:rPr>
        <w:t>manner</w:t>
      </w:r>
      <w:r w:rsidRPr="00BD4ED7">
        <w:rPr>
          <w:rFonts w:ascii="Times New Roman" w:hAnsi="Times New Roman" w:cs="Times New Roman"/>
        </w:rPr>
        <w:t>,</w:t>
      </w:r>
      <w:r>
        <w:rPr>
          <w:rFonts w:ascii="Times New Roman" w:hAnsi="Times New Roman" w:cs="Times New Roman"/>
        </w:rPr>
        <w:t xml:space="preserve"> in de</w:t>
      </w:r>
      <w:r w:rsidR="003C62E9">
        <w:rPr>
          <w:rFonts w:ascii="Times New Roman" w:hAnsi="Times New Roman" w:cs="Times New Roman"/>
        </w:rPr>
        <w:t>-e</w:t>
      </w:r>
      <w:r>
        <w:rPr>
          <w:rFonts w:ascii="Times New Roman" w:hAnsi="Times New Roman" w:cs="Times New Roman"/>
        </w:rPr>
        <w:t>scalation. COPE uses talk therapies</w:t>
      </w:r>
      <w:r w:rsidR="001B68C4">
        <w:rPr>
          <w:rFonts w:ascii="Times New Roman" w:hAnsi="Times New Roman" w:cs="Times New Roman"/>
        </w:rPr>
        <w:t xml:space="preserve">, </w:t>
      </w:r>
      <w:r>
        <w:rPr>
          <w:rFonts w:ascii="Times New Roman" w:hAnsi="Times New Roman" w:cs="Times New Roman"/>
        </w:rPr>
        <w:t xml:space="preserve">mindfulness, </w:t>
      </w:r>
      <w:r w:rsidR="001B68C4">
        <w:rPr>
          <w:rFonts w:ascii="Times New Roman" w:hAnsi="Times New Roman" w:cs="Times New Roman"/>
        </w:rPr>
        <w:t xml:space="preserve">distraction techniques, and redirection when dealing with an individual who is in a state of experiencing severe symptoms of illness. COPEs approach is founded in safety for the patient, other clients and staff.  COPE staff will remove other people from an area to instill a sense of calm within the environment. Anything material can be replaced, and the safety of patients </w:t>
      </w:r>
      <w:r w:rsidR="00900668">
        <w:rPr>
          <w:rFonts w:ascii="Times New Roman" w:hAnsi="Times New Roman" w:cs="Times New Roman"/>
        </w:rPr>
        <w:t xml:space="preserve">and staff </w:t>
      </w:r>
      <w:r w:rsidR="001B68C4">
        <w:rPr>
          <w:rFonts w:ascii="Times New Roman" w:hAnsi="Times New Roman" w:cs="Times New Roman"/>
        </w:rPr>
        <w:t>is primary in addressing these instances when they occur. Should a situation warrant, COPE staff will call 911 in the event that they are unable to extinguish the harmful behavior</w:t>
      </w:r>
      <w:r w:rsidR="00617EA3">
        <w:rPr>
          <w:rFonts w:ascii="Times New Roman" w:hAnsi="Times New Roman" w:cs="Times New Roman"/>
        </w:rPr>
        <w:t>s</w:t>
      </w:r>
      <w:r w:rsidR="001B68C4">
        <w:rPr>
          <w:rFonts w:ascii="Times New Roman" w:hAnsi="Times New Roman" w:cs="Times New Roman"/>
        </w:rPr>
        <w:t xml:space="preserve">. Often, these issues can be handled through a prompt, compassionate and professional response. </w:t>
      </w:r>
    </w:p>
    <w:p w:rsidR="00D70621" w:rsidRPr="003760B2" w:rsidRDefault="00D70621" w:rsidP="003760B2">
      <w:pPr>
        <w:pStyle w:val="Default"/>
        <w:rPr>
          <w:rFonts w:ascii="Times New Roman" w:hAnsi="Times New Roman" w:cs="Times New Roman"/>
          <w:b/>
        </w:rPr>
      </w:pPr>
    </w:p>
    <w:p w:rsidR="001B68C4" w:rsidRDefault="003760B2" w:rsidP="003760B2">
      <w:pPr>
        <w:pStyle w:val="Default"/>
        <w:rPr>
          <w:rFonts w:ascii="Times New Roman" w:hAnsi="Times New Roman" w:cs="Times New Roman"/>
          <w:b/>
        </w:rPr>
      </w:pPr>
      <w:r w:rsidRPr="003760B2">
        <w:rPr>
          <w:rFonts w:ascii="Times New Roman" w:hAnsi="Times New Roman" w:cs="Times New Roman"/>
          <w:b/>
        </w:rPr>
        <w:lastRenderedPageBreak/>
        <w:t>• Subsection 7.2.9: AHCCCS received insufficient information in regards to this subsection. AHCCCS request applicant to provide additional information on how they would decide and develop plans.</w:t>
      </w:r>
    </w:p>
    <w:p w:rsidR="001B68C4" w:rsidRDefault="001B68C4" w:rsidP="003760B2">
      <w:pPr>
        <w:pStyle w:val="Default"/>
        <w:rPr>
          <w:rFonts w:ascii="Times New Roman" w:hAnsi="Times New Roman" w:cs="Times New Roman"/>
          <w:b/>
        </w:rPr>
      </w:pPr>
    </w:p>
    <w:p w:rsidR="003760B2" w:rsidRPr="001B68C4" w:rsidRDefault="001B68C4" w:rsidP="003760B2">
      <w:pPr>
        <w:pStyle w:val="Default"/>
        <w:rPr>
          <w:rFonts w:ascii="Times New Roman" w:hAnsi="Times New Roman" w:cs="Times New Roman"/>
        </w:rPr>
      </w:pPr>
      <w:r w:rsidRPr="001B68C4">
        <w:rPr>
          <w:rFonts w:ascii="Times New Roman" w:hAnsi="Times New Roman" w:cs="Times New Roman"/>
        </w:rPr>
        <w:t xml:space="preserve">A calendar of monthly community events will be assembled </w:t>
      </w:r>
      <w:r>
        <w:rPr>
          <w:rFonts w:ascii="Times New Roman" w:hAnsi="Times New Roman" w:cs="Times New Roman"/>
        </w:rPr>
        <w:t xml:space="preserve">to offer outings for individuals that participate in the program. </w:t>
      </w:r>
      <w:r w:rsidR="00643991">
        <w:rPr>
          <w:rFonts w:ascii="Times New Roman" w:hAnsi="Times New Roman" w:cs="Times New Roman"/>
        </w:rPr>
        <w:t>The safety of the individual, staff and community are important to evaluate before an outing can be made possible. As noted in the initial response materials, the A</w:t>
      </w:r>
      <w:r w:rsidR="007B2426">
        <w:rPr>
          <w:rFonts w:ascii="Times New Roman" w:hAnsi="Times New Roman" w:cs="Times New Roman"/>
        </w:rPr>
        <w:t>R</w:t>
      </w:r>
      <w:r w:rsidR="00643991">
        <w:rPr>
          <w:rFonts w:ascii="Times New Roman" w:hAnsi="Times New Roman" w:cs="Times New Roman"/>
        </w:rPr>
        <w:t xml:space="preserve">T team will work with the patient and their advocate, family member, and the court to allow for these opportunities to be earned. Criteria to participate may include, but is not limited to medication adherence, no aggressive outbursts, length of engagement, no attempts to AWOL, no threatening behavior. The use of outings and events in contingency management also supports participation in programming, and recovery for those with substance abuse treatment needs. Activities are powerful reinforcers of positive behaviors, and a useful therapeutic tool for promoting recovery. </w:t>
      </w:r>
    </w:p>
    <w:p w:rsidR="001B68C4" w:rsidRDefault="001B68C4" w:rsidP="003760B2">
      <w:pPr>
        <w:pStyle w:val="Default"/>
        <w:rPr>
          <w:rFonts w:ascii="Times New Roman" w:hAnsi="Times New Roman" w:cs="Times New Roman"/>
          <w:b/>
        </w:rPr>
      </w:pPr>
    </w:p>
    <w:p w:rsidR="00D70621" w:rsidRPr="003760B2" w:rsidRDefault="00D70621" w:rsidP="003760B2">
      <w:pPr>
        <w:pStyle w:val="Default"/>
        <w:rPr>
          <w:rFonts w:ascii="Times New Roman" w:hAnsi="Times New Roman" w:cs="Times New Roman"/>
          <w:b/>
        </w:rPr>
      </w:pPr>
    </w:p>
    <w:p w:rsidR="003760B2" w:rsidRDefault="003760B2" w:rsidP="003760B2">
      <w:pPr>
        <w:pStyle w:val="Default"/>
        <w:rPr>
          <w:rFonts w:ascii="Times New Roman" w:hAnsi="Times New Roman" w:cs="Times New Roman"/>
          <w:b/>
        </w:rPr>
      </w:pPr>
      <w:r w:rsidRPr="003760B2">
        <w:rPr>
          <w:rFonts w:ascii="Times New Roman" w:hAnsi="Times New Roman" w:cs="Times New Roman"/>
          <w:b/>
        </w:rPr>
        <w:t xml:space="preserve">• Subsection 7.2.13: Response received met the local and state requirements but there was no information on how the client would know what was needed. There is a lack of insight and information for assistance in the grievance process. AHCCCS request applicant to submit additional information for further review. </w:t>
      </w:r>
    </w:p>
    <w:p w:rsidR="00643991" w:rsidRDefault="00643991" w:rsidP="003760B2">
      <w:pPr>
        <w:pStyle w:val="Default"/>
        <w:rPr>
          <w:rFonts w:ascii="Times New Roman" w:hAnsi="Times New Roman" w:cs="Times New Roman"/>
          <w:b/>
        </w:rPr>
      </w:pPr>
    </w:p>
    <w:p w:rsidR="00643991" w:rsidRPr="00643991" w:rsidRDefault="00900668" w:rsidP="003760B2">
      <w:pPr>
        <w:pStyle w:val="Default"/>
        <w:rPr>
          <w:rFonts w:ascii="Times New Roman" w:hAnsi="Times New Roman" w:cs="Times New Roman"/>
        </w:rPr>
      </w:pPr>
      <w:r>
        <w:rPr>
          <w:rFonts w:ascii="Times New Roman" w:hAnsi="Times New Roman" w:cs="Times New Roman"/>
        </w:rPr>
        <w:t>At Intake, Members receive a copy of COPE’s Client’s Rights Policy and COPE’s Complain</w:t>
      </w:r>
      <w:r w:rsidR="008F1DDE">
        <w:rPr>
          <w:rFonts w:ascii="Times New Roman" w:hAnsi="Times New Roman" w:cs="Times New Roman"/>
        </w:rPr>
        <w:t>t</w:t>
      </w:r>
      <w:r>
        <w:rPr>
          <w:rFonts w:ascii="Times New Roman" w:hAnsi="Times New Roman" w:cs="Times New Roman"/>
        </w:rPr>
        <w:t xml:space="preserve"> and Grievance Policy. The information in these polices is review</w:t>
      </w:r>
      <w:r w:rsidR="00E27812">
        <w:rPr>
          <w:rFonts w:ascii="Times New Roman" w:hAnsi="Times New Roman" w:cs="Times New Roman"/>
        </w:rPr>
        <w:t>ed</w:t>
      </w:r>
      <w:r>
        <w:rPr>
          <w:rFonts w:ascii="Times New Roman" w:hAnsi="Times New Roman" w:cs="Times New Roman"/>
        </w:rPr>
        <w:t xml:space="preserve"> with the member and the member signs an acknowledgement that they have received </w:t>
      </w:r>
      <w:r w:rsidR="00E27812">
        <w:rPr>
          <w:rFonts w:ascii="Times New Roman" w:hAnsi="Times New Roman" w:cs="Times New Roman"/>
        </w:rPr>
        <w:t xml:space="preserve">a copy of these policies. </w:t>
      </w:r>
      <w:r>
        <w:rPr>
          <w:rFonts w:ascii="Times New Roman" w:hAnsi="Times New Roman" w:cs="Times New Roman"/>
        </w:rPr>
        <w:t xml:space="preserve"> </w:t>
      </w:r>
      <w:r w:rsidR="00643991">
        <w:rPr>
          <w:rFonts w:ascii="Times New Roman" w:hAnsi="Times New Roman" w:cs="Times New Roman"/>
        </w:rPr>
        <w:t xml:space="preserve">Attached please find COPEs policy for </w:t>
      </w:r>
      <w:r w:rsidR="008F1DDE">
        <w:rPr>
          <w:rFonts w:ascii="Times New Roman" w:hAnsi="Times New Roman" w:cs="Times New Roman"/>
        </w:rPr>
        <w:t>Complaint and Grievance</w:t>
      </w:r>
      <w:r w:rsidR="00643991">
        <w:rPr>
          <w:rFonts w:ascii="Times New Roman" w:hAnsi="Times New Roman" w:cs="Times New Roman"/>
        </w:rPr>
        <w:t xml:space="preserve"> (Attachment </w:t>
      </w:r>
      <w:r w:rsidR="00CE13C1">
        <w:rPr>
          <w:rFonts w:ascii="Times New Roman" w:hAnsi="Times New Roman" w:cs="Times New Roman"/>
        </w:rPr>
        <w:t>2</w:t>
      </w:r>
      <w:r w:rsidR="00643991">
        <w:rPr>
          <w:rFonts w:ascii="Times New Roman" w:hAnsi="Times New Roman" w:cs="Times New Roman"/>
        </w:rPr>
        <w:t xml:space="preserve">) and policy on Special Assistance (Attachment </w:t>
      </w:r>
      <w:r w:rsidR="00CE13C1">
        <w:rPr>
          <w:rFonts w:ascii="Times New Roman" w:hAnsi="Times New Roman" w:cs="Times New Roman"/>
        </w:rPr>
        <w:t>3</w:t>
      </w:r>
      <w:r w:rsidR="00643991">
        <w:rPr>
          <w:rFonts w:ascii="Times New Roman" w:hAnsi="Times New Roman" w:cs="Times New Roman"/>
        </w:rPr>
        <w:t xml:space="preserve">). </w:t>
      </w:r>
      <w:r w:rsidR="00E27812">
        <w:rPr>
          <w:rFonts w:ascii="Times New Roman" w:hAnsi="Times New Roman" w:cs="Times New Roman"/>
        </w:rPr>
        <w:t>Throughout treatment, i</w:t>
      </w:r>
      <w:r w:rsidR="00517F90">
        <w:rPr>
          <w:rFonts w:ascii="Times New Roman" w:hAnsi="Times New Roman" w:cs="Times New Roman"/>
        </w:rPr>
        <w:t xml:space="preserve">f a need for special assistance is noted, the staff will act to make contact with the Office of Human Rights and </w:t>
      </w:r>
      <w:r w:rsidR="00E27812">
        <w:rPr>
          <w:rFonts w:ascii="Times New Roman" w:hAnsi="Times New Roman" w:cs="Times New Roman"/>
        </w:rPr>
        <w:t xml:space="preserve">request an advocate. </w:t>
      </w:r>
      <w:r w:rsidR="00517F90">
        <w:rPr>
          <w:rFonts w:ascii="Times New Roman" w:hAnsi="Times New Roman" w:cs="Times New Roman"/>
        </w:rPr>
        <w:t xml:space="preserve">If an individual </w:t>
      </w:r>
      <w:r w:rsidR="00E27812">
        <w:rPr>
          <w:rFonts w:ascii="Times New Roman" w:hAnsi="Times New Roman" w:cs="Times New Roman"/>
        </w:rPr>
        <w:t xml:space="preserve">wants to file a </w:t>
      </w:r>
      <w:r w:rsidR="00517F90">
        <w:rPr>
          <w:rFonts w:ascii="Times New Roman" w:hAnsi="Times New Roman" w:cs="Times New Roman"/>
        </w:rPr>
        <w:t xml:space="preserve">complaint or grievance, COPE staff will also assist in filing any paperwork required to have their concerns promptly addressed both within and outside of the COPE system. </w:t>
      </w:r>
      <w:r w:rsidR="00E27812">
        <w:rPr>
          <w:rFonts w:ascii="Times New Roman" w:hAnsi="Times New Roman" w:cs="Times New Roman"/>
        </w:rPr>
        <w:t xml:space="preserve">COPE will openly participate in the Grievance Process and work collaborative toward an agreeable solution. </w:t>
      </w:r>
      <w:r w:rsidR="00517F90">
        <w:rPr>
          <w:rFonts w:ascii="Times New Roman" w:hAnsi="Times New Roman" w:cs="Times New Roman"/>
        </w:rPr>
        <w:t xml:space="preserve">The rights of patients are guiding principles in the delivery of care, and all measures to assure their rights will be taken. COPE understands the extraordinary responsibility of caring for individuals that live with serious mental illness, and maintains strict monitoring protocols to assure violations are addressed with immediate and proper action. COPE is accountable to its members, and responsive to the compliance standards in place for the safety of its patients, staff and facilities. </w:t>
      </w:r>
    </w:p>
    <w:p w:rsidR="003760B2" w:rsidRPr="003760B2" w:rsidRDefault="003760B2" w:rsidP="003760B2">
      <w:pPr>
        <w:pStyle w:val="Default"/>
        <w:rPr>
          <w:rFonts w:ascii="Times New Roman" w:hAnsi="Times New Roman" w:cs="Times New Roman"/>
          <w:b/>
        </w:rPr>
      </w:pPr>
    </w:p>
    <w:p w:rsidR="003760B2" w:rsidRPr="003760B2" w:rsidRDefault="003760B2" w:rsidP="003760B2">
      <w:pPr>
        <w:pStyle w:val="Default"/>
        <w:rPr>
          <w:rFonts w:ascii="Times New Roman" w:hAnsi="Times New Roman" w:cs="Times New Roman"/>
          <w:b/>
        </w:rPr>
      </w:pPr>
      <w:r w:rsidRPr="003760B2">
        <w:rPr>
          <w:rFonts w:ascii="Times New Roman" w:hAnsi="Times New Roman" w:cs="Times New Roman"/>
          <w:b/>
        </w:rPr>
        <w:t xml:space="preserve">Pro Forma/Budget information </w:t>
      </w:r>
    </w:p>
    <w:p w:rsidR="003760B2" w:rsidRDefault="003760B2" w:rsidP="003760B2">
      <w:pPr>
        <w:pStyle w:val="Default"/>
        <w:rPr>
          <w:rFonts w:ascii="Times New Roman" w:hAnsi="Times New Roman" w:cs="Times New Roman"/>
          <w:b/>
        </w:rPr>
      </w:pPr>
      <w:r w:rsidRPr="003760B2">
        <w:rPr>
          <w:rFonts w:ascii="Times New Roman" w:hAnsi="Times New Roman" w:cs="Times New Roman"/>
          <w:b/>
        </w:rPr>
        <w:t xml:space="preserve">• Upon review it appears COPE operates at deficit with no positive cash flow, not sure about reserve statement. Is agency contributing difference to reserve? AHCCCS request applicant to clarify. </w:t>
      </w:r>
    </w:p>
    <w:p w:rsidR="00BC2F17" w:rsidRDefault="00BC2F17" w:rsidP="003760B2">
      <w:pPr>
        <w:pStyle w:val="Default"/>
        <w:rPr>
          <w:rFonts w:ascii="Times New Roman" w:hAnsi="Times New Roman" w:cs="Times New Roman"/>
          <w:b/>
        </w:rPr>
      </w:pPr>
    </w:p>
    <w:p w:rsidR="00BC2F17" w:rsidRPr="003760B2" w:rsidRDefault="00BC2F17" w:rsidP="003760B2">
      <w:pPr>
        <w:pStyle w:val="Default"/>
        <w:rPr>
          <w:rFonts w:ascii="Times New Roman" w:hAnsi="Times New Roman" w:cs="Times New Roman"/>
          <w:b/>
        </w:rPr>
      </w:pPr>
      <w:r w:rsidRPr="00BC2F17">
        <w:rPr>
          <w:rFonts w:ascii="Times New Roman" w:hAnsi="Times New Roman" w:cs="Times New Roman"/>
        </w:rPr>
        <w:t>COPE will cover any negative cash flow through</w:t>
      </w:r>
      <w:r>
        <w:rPr>
          <w:rFonts w:ascii="Times New Roman" w:hAnsi="Times New Roman" w:cs="Times New Roman"/>
        </w:rPr>
        <w:t xml:space="preserve"> Behavioral Health Residential Facility</w:t>
      </w:r>
      <w:r w:rsidRPr="00BC2F17">
        <w:rPr>
          <w:rFonts w:ascii="Times New Roman" w:hAnsi="Times New Roman" w:cs="Times New Roman"/>
        </w:rPr>
        <w:t xml:space="preserve"> billable services under covered services at rates negotiated with the health plans</w:t>
      </w:r>
      <w:r>
        <w:rPr>
          <w:rFonts w:ascii="Times New Roman" w:hAnsi="Times New Roman" w:cs="Times New Roman"/>
          <w:b/>
        </w:rPr>
        <w:t>.</w:t>
      </w:r>
    </w:p>
    <w:p w:rsidR="003760B2" w:rsidRPr="003760B2" w:rsidRDefault="003760B2" w:rsidP="003760B2">
      <w:pPr>
        <w:pStyle w:val="Default"/>
        <w:rPr>
          <w:rFonts w:ascii="Times New Roman" w:hAnsi="Times New Roman" w:cs="Times New Roman"/>
        </w:rPr>
      </w:pPr>
    </w:p>
    <w:p w:rsidR="008F1DDE" w:rsidRDefault="008F1DDE" w:rsidP="003760B2">
      <w:pPr>
        <w:autoSpaceDE w:val="0"/>
        <w:autoSpaceDN w:val="0"/>
        <w:adjustRightInd w:val="0"/>
        <w:spacing w:after="0" w:line="240" w:lineRule="auto"/>
        <w:rPr>
          <w:rFonts w:ascii="Times New Roman" w:hAnsi="Times New Roman" w:cs="Times New Roman"/>
          <w:b/>
          <w:bCs/>
          <w:color w:val="000000"/>
          <w:sz w:val="24"/>
          <w:szCs w:val="24"/>
        </w:rPr>
      </w:pPr>
    </w:p>
    <w:p w:rsidR="003760B2" w:rsidRDefault="003760B2" w:rsidP="003760B2">
      <w:pPr>
        <w:autoSpaceDE w:val="0"/>
        <w:autoSpaceDN w:val="0"/>
        <w:adjustRightInd w:val="0"/>
        <w:spacing w:after="0" w:line="240" w:lineRule="auto"/>
        <w:rPr>
          <w:rFonts w:ascii="Times New Roman" w:hAnsi="Times New Roman" w:cs="Times New Roman"/>
          <w:b/>
          <w:bCs/>
          <w:color w:val="000000"/>
          <w:sz w:val="24"/>
          <w:szCs w:val="24"/>
        </w:rPr>
      </w:pPr>
      <w:r w:rsidRPr="003760B2">
        <w:rPr>
          <w:rFonts w:ascii="Times New Roman" w:hAnsi="Times New Roman" w:cs="Times New Roman"/>
          <w:b/>
          <w:bCs/>
          <w:color w:val="000000"/>
          <w:sz w:val="24"/>
          <w:szCs w:val="24"/>
        </w:rPr>
        <w:lastRenderedPageBreak/>
        <w:t xml:space="preserve">Questions </w:t>
      </w:r>
      <w:r w:rsidR="005C5DFA" w:rsidRPr="003760B2">
        <w:rPr>
          <w:rFonts w:ascii="Times New Roman" w:hAnsi="Times New Roman" w:cs="Times New Roman"/>
          <w:b/>
          <w:bCs/>
          <w:color w:val="000000"/>
          <w:sz w:val="24"/>
          <w:szCs w:val="24"/>
        </w:rPr>
        <w:t>for</w:t>
      </w:r>
      <w:r w:rsidRPr="003760B2">
        <w:rPr>
          <w:rFonts w:ascii="Times New Roman" w:hAnsi="Times New Roman" w:cs="Times New Roman"/>
          <w:b/>
          <w:bCs/>
          <w:color w:val="000000"/>
          <w:sz w:val="24"/>
          <w:szCs w:val="24"/>
        </w:rPr>
        <w:t xml:space="preserve"> All Proposers </w:t>
      </w:r>
    </w:p>
    <w:p w:rsidR="003760B2" w:rsidRPr="003760B2" w:rsidRDefault="003760B2" w:rsidP="003760B2">
      <w:pPr>
        <w:autoSpaceDE w:val="0"/>
        <w:autoSpaceDN w:val="0"/>
        <w:adjustRightInd w:val="0"/>
        <w:spacing w:after="0" w:line="240" w:lineRule="auto"/>
        <w:rPr>
          <w:rFonts w:ascii="Times New Roman" w:hAnsi="Times New Roman" w:cs="Times New Roman"/>
          <w:color w:val="000000"/>
          <w:sz w:val="24"/>
          <w:szCs w:val="24"/>
        </w:rPr>
      </w:pPr>
    </w:p>
    <w:p w:rsidR="003760B2" w:rsidRDefault="003760B2" w:rsidP="003760B2">
      <w:pPr>
        <w:pStyle w:val="ListParagraph"/>
        <w:numPr>
          <w:ilvl w:val="0"/>
          <w:numId w:val="1"/>
        </w:numPr>
        <w:autoSpaceDE w:val="0"/>
        <w:autoSpaceDN w:val="0"/>
        <w:adjustRightInd w:val="0"/>
        <w:spacing w:after="0" w:line="240" w:lineRule="auto"/>
        <w:rPr>
          <w:rFonts w:ascii="Times New Roman" w:hAnsi="Times New Roman" w:cs="Times New Roman"/>
          <w:b/>
          <w:sz w:val="24"/>
          <w:szCs w:val="24"/>
        </w:rPr>
      </w:pPr>
      <w:r w:rsidRPr="006C0BBC">
        <w:rPr>
          <w:rFonts w:ascii="Times New Roman" w:hAnsi="Times New Roman" w:cs="Times New Roman"/>
          <w:b/>
          <w:sz w:val="24"/>
          <w:szCs w:val="24"/>
        </w:rPr>
        <w:t xml:space="preserve">The proposer needs to define whether this facility will be designed as an Article 3. Behavioral Health Inpatient Facility, pp.60-76, or as an Article 7. Behavioral Health Residential Facilities, pp.131-150 of the Arizona Administrative CODE, Title 9, Chapter 10, www.azsos.gov (copy attached). </w:t>
      </w:r>
    </w:p>
    <w:p w:rsidR="006C0BBC" w:rsidRDefault="006C0BBC" w:rsidP="006C0BBC">
      <w:pPr>
        <w:autoSpaceDE w:val="0"/>
        <w:autoSpaceDN w:val="0"/>
        <w:adjustRightInd w:val="0"/>
        <w:spacing w:after="0" w:line="240" w:lineRule="auto"/>
        <w:rPr>
          <w:rFonts w:ascii="Times New Roman" w:hAnsi="Times New Roman" w:cs="Times New Roman"/>
          <w:b/>
          <w:sz w:val="24"/>
          <w:szCs w:val="24"/>
        </w:rPr>
      </w:pPr>
    </w:p>
    <w:p w:rsidR="006C0BBC" w:rsidRPr="00BC2F17" w:rsidRDefault="006C0BBC" w:rsidP="006C0BB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sz w:val="24"/>
          <w:szCs w:val="24"/>
        </w:rPr>
        <w:tab/>
      </w:r>
      <w:r w:rsidRPr="006C0BBC">
        <w:rPr>
          <w:rFonts w:ascii="Times New Roman" w:hAnsi="Times New Roman" w:cs="Times New Roman"/>
          <w:sz w:val="24"/>
          <w:szCs w:val="24"/>
        </w:rPr>
        <w:t>COPE proposes an Article 7.Behavioral Health Residential Facility</w:t>
      </w:r>
      <w:r w:rsidR="00BC2F17">
        <w:rPr>
          <w:rFonts w:ascii="Times New Roman" w:hAnsi="Times New Roman" w:cs="Times New Roman"/>
          <w:sz w:val="24"/>
          <w:szCs w:val="24"/>
        </w:rPr>
        <w:t xml:space="preserve">, </w:t>
      </w:r>
      <w:r w:rsidR="00BC2F17" w:rsidRPr="00BC2F17">
        <w:rPr>
          <w:rFonts w:ascii="Times New Roman" w:hAnsi="Times New Roman" w:cs="Times New Roman"/>
          <w:sz w:val="24"/>
          <w:szCs w:val="24"/>
        </w:rPr>
        <w:t xml:space="preserve">pp.131-150 of the </w:t>
      </w:r>
      <w:r w:rsidR="00BC2F17">
        <w:rPr>
          <w:rFonts w:ascii="Times New Roman" w:hAnsi="Times New Roman" w:cs="Times New Roman"/>
          <w:sz w:val="24"/>
          <w:szCs w:val="24"/>
        </w:rPr>
        <w:tab/>
      </w:r>
      <w:r w:rsidR="00BC2F17" w:rsidRPr="00BC2F17">
        <w:rPr>
          <w:rFonts w:ascii="Times New Roman" w:hAnsi="Times New Roman" w:cs="Times New Roman"/>
          <w:sz w:val="24"/>
          <w:szCs w:val="24"/>
        </w:rPr>
        <w:t>Arizona Administrative CODE, Title 9, Chapter 10</w:t>
      </w:r>
      <w:r w:rsidR="00BC2F17">
        <w:rPr>
          <w:rFonts w:ascii="Times New Roman" w:hAnsi="Times New Roman" w:cs="Times New Roman"/>
          <w:sz w:val="24"/>
          <w:szCs w:val="24"/>
        </w:rPr>
        <w:t>.</w:t>
      </w:r>
      <w:r w:rsidR="00382AE9">
        <w:rPr>
          <w:rFonts w:ascii="Times New Roman" w:hAnsi="Times New Roman" w:cs="Times New Roman"/>
          <w:sz w:val="24"/>
          <w:szCs w:val="24"/>
        </w:rPr>
        <w:t xml:space="preserve"> Currently, COPE maintains three </w:t>
      </w:r>
      <w:r w:rsidR="00382AE9">
        <w:rPr>
          <w:rFonts w:ascii="Times New Roman" w:hAnsi="Times New Roman" w:cs="Times New Roman"/>
          <w:sz w:val="24"/>
          <w:szCs w:val="24"/>
        </w:rPr>
        <w:tab/>
        <w:t xml:space="preserve">residential facilities which are licensed by the Arizona State Board of Licensure, and all </w:t>
      </w:r>
      <w:r w:rsidR="00382AE9">
        <w:rPr>
          <w:rFonts w:ascii="Times New Roman" w:hAnsi="Times New Roman" w:cs="Times New Roman"/>
          <w:sz w:val="24"/>
          <w:szCs w:val="24"/>
        </w:rPr>
        <w:tab/>
        <w:t xml:space="preserve">are </w:t>
      </w:r>
      <w:r w:rsidR="00382AE9" w:rsidRPr="00D65AB4">
        <w:rPr>
          <w:rFonts w:ascii="Times New Roman" w:hAnsi="Times New Roman" w:cs="Times New Roman"/>
          <w:sz w:val="24"/>
          <w:szCs w:val="24"/>
        </w:rPr>
        <w:t>accredited by the Commission on Accreditation of Rehabilitation Centers (CARF)</w:t>
      </w:r>
      <w:r w:rsidR="00382AE9">
        <w:rPr>
          <w:rFonts w:ascii="Times New Roman" w:hAnsi="Times New Roman" w:cs="Times New Roman"/>
          <w:sz w:val="24"/>
          <w:szCs w:val="24"/>
        </w:rPr>
        <w:t xml:space="preserve">. </w:t>
      </w:r>
    </w:p>
    <w:p w:rsidR="003760B2" w:rsidRPr="003760B2" w:rsidRDefault="003760B2" w:rsidP="003760B2">
      <w:pPr>
        <w:autoSpaceDE w:val="0"/>
        <w:autoSpaceDN w:val="0"/>
        <w:adjustRightInd w:val="0"/>
        <w:spacing w:after="0" w:line="240" w:lineRule="auto"/>
        <w:rPr>
          <w:rFonts w:ascii="Times New Roman" w:hAnsi="Times New Roman" w:cs="Times New Roman"/>
          <w:b/>
          <w:color w:val="000000"/>
          <w:sz w:val="24"/>
          <w:szCs w:val="24"/>
        </w:rPr>
      </w:pPr>
    </w:p>
    <w:p w:rsidR="003760B2" w:rsidRDefault="003760B2" w:rsidP="003760B2">
      <w:pPr>
        <w:pStyle w:val="ListParagraph"/>
        <w:numPr>
          <w:ilvl w:val="0"/>
          <w:numId w:val="1"/>
        </w:numPr>
        <w:autoSpaceDE w:val="0"/>
        <w:autoSpaceDN w:val="0"/>
        <w:adjustRightInd w:val="0"/>
        <w:spacing w:after="0" w:line="240" w:lineRule="auto"/>
        <w:rPr>
          <w:rFonts w:ascii="Times New Roman" w:hAnsi="Times New Roman" w:cs="Times New Roman"/>
          <w:b/>
          <w:color w:val="000000"/>
          <w:sz w:val="24"/>
          <w:szCs w:val="24"/>
        </w:rPr>
      </w:pPr>
      <w:r w:rsidRPr="003760B2">
        <w:rPr>
          <w:rFonts w:ascii="Times New Roman" w:hAnsi="Times New Roman" w:cs="Times New Roman"/>
          <w:b/>
          <w:color w:val="000000"/>
          <w:sz w:val="24"/>
          <w:szCs w:val="24"/>
        </w:rPr>
        <w:t xml:space="preserve">Complete and resubmit the attached Cost Estimate Schedule of Values for the construction of one Facility. Also include a detailed construction schedule which includes permits and any upfront outreach. </w:t>
      </w:r>
    </w:p>
    <w:p w:rsidR="003760B2" w:rsidRPr="003760B2" w:rsidRDefault="003760B2" w:rsidP="003760B2">
      <w:pPr>
        <w:pStyle w:val="ListParagraph"/>
        <w:rPr>
          <w:rFonts w:ascii="Times New Roman" w:hAnsi="Times New Roman" w:cs="Times New Roman"/>
          <w:b/>
          <w:color w:val="000000"/>
          <w:sz w:val="24"/>
          <w:szCs w:val="24"/>
        </w:rPr>
      </w:pPr>
    </w:p>
    <w:p w:rsidR="003760B2" w:rsidRDefault="003760B2" w:rsidP="003760B2">
      <w:pPr>
        <w:pStyle w:val="ListParagraph"/>
        <w:autoSpaceDE w:val="0"/>
        <w:autoSpaceDN w:val="0"/>
        <w:adjustRightInd w:val="0"/>
        <w:spacing w:after="0" w:line="240" w:lineRule="auto"/>
        <w:rPr>
          <w:rFonts w:ascii="Times New Roman" w:hAnsi="Times New Roman" w:cs="Times New Roman"/>
          <w:color w:val="000000"/>
          <w:sz w:val="24"/>
          <w:szCs w:val="24"/>
        </w:rPr>
      </w:pPr>
      <w:r w:rsidRPr="003760B2">
        <w:rPr>
          <w:rFonts w:ascii="Times New Roman" w:hAnsi="Times New Roman" w:cs="Times New Roman"/>
          <w:color w:val="000000"/>
          <w:sz w:val="24"/>
          <w:szCs w:val="24"/>
        </w:rPr>
        <w:t>Attached</w:t>
      </w:r>
      <w:r>
        <w:rPr>
          <w:rFonts w:ascii="Times New Roman" w:hAnsi="Times New Roman" w:cs="Times New Roman"/>
          <w:color w:val="000000"/>
          <w:sz w:val="24"/>
          <w:szCs w:val="24"/>
        </w:rPr>
        <w:t xml:space="preserve"> please find the Cost Estimate Schedule of Values </w:t>
      </w:r>
      <w:r w:rsidR="00D70621">
        <w:rPr>
          <w:rFonts w:ascii="Times New Roman" w:hAnsi="Times New Roman" w:cs="Times New Roman"/>
          <w:color w:val="000000"/>
          <w:sz w:val="24"/>
          <w:szCs w:val="24"/>
        </w:rPr>
        <w:t xml:space="preserve">(Attachment </w:t>
      </w:r>
      <w:r w:rsidR="00CE13C1">
        <w:rPr>
          <w:rFonts w:ascii="Times New Roman" w:hAnsi="Times New Roman" w:cs="Times New Roman"/>
          <w:color w:val="000000"/>
          <w:sz w:val="24"/>
          <w:szCs w:val="24"/>
        </w:rPr>
        <w:t>4</w:t>
      </w:r>
      <w:r w:rsidR="00D70621">
        <w:rPr>
          <w:rFonts w:ascii="Times New Roman" w:hAnsi="Times New Roman" w:cs="Times New Roman"/>
          <w:color w:val="000000"/>
          <w:sz w:val="24"/>
          <w:szCs w:val="24"/>
        </w:rPr>
        <w:t xml:space="preserve">) </w:t>
      </w:r>
      <w:r>
        <w:rPr>
          <w:rFonts w:ascii="Times New Roman" w:hAnsi="Times New Roman" w:cs="Times New Roman"/>
          <w:color w:val="000000"/>
          <w:sz w:val="24"/>
          <w:szCs w:val="24"/>
        </w:rPr>
        <w:t>and Detailed Construction Schedule</w:t>
      </w:r>
      <w:r w:rsidR="00D70621">
        <w:rPr>
          <w:rFonts w:ascii="Times New Roman" w:hAnsi="Times New Roman" w:cs="Times New Roman"/>
          <w:color w:val="000000"/>
          <w:sz w:val="24"/>
          <w:szCs w:val="24"/>
        </w:rPr>
        <w:t xml:space="preserve"> (Attachment </w:t>
      </w:r>
      <w:r w:rsidR="00CE13C1">
        <w:rPr>
          <w:rFonts w:ascii="Times New Roman" w:hAnsi="Times New Roman" w:cs="Times New Roman"/>
          <w:color w:val="000000"/>
          <w:sz w:val="24"/>
          <w:szCs w:val="24"/>
        </w:rPr>
        <w:t>5</w:t>
      </w:r>
      <w:r w:rsidR="00D70621">
        <w:rPr>
          <w:rFonts w:ascii="Times New Roman" w:hAnsi="Times New Roman" w:cs="Times New Roman"/>
          <w:color w:val="000000"/>
          <w:sz w:val="24"/>
          <w:szCs w:val="24"/>
        </w:rPr>
        <w:t>)</w:t>
      </w:r>
      <w:r>
        <w:rPr>
          <w:rFonts w:ascii="Times New Roman" w:hAnsi="Times New Roman" w:cs="Times New Roman"/>
          <w:color w:val="000000"/>
          <w:sz w:val="24"/>
          <w:szCs w:val="24"/>
        </w:rPr>
        <w:t>.</w:t>
      </w:r>
      <w:r w:rsidR="008F1DDE">
        <w:rPr>
          <w:rFonts w:ascii="Times New Roman" w:hAnsi="Times New Roman" w:cs="Times New Roman"/>
          <w:color w:val="000000"/>
          <w:sz w:val="24"/>
          <w:szCs w:val="24"/>
        </w:rPr>
        <w:t xml:space="preserve"> Upfront outreach will commence upon award, and the project will be immediately initiated. </w:t>
      </w:r>
    </w:p>
    <w:p w:rsidR="00D70621" w:rsidRPr="003760B2" w:rsidRDefault="00D70621" w:rsidP="003760B2">
      <w:pPr>
        <w:pStyle w:val="ListParagraph"/>
        <w:autoSpaceDE w:val="0"/>
        <w:autoSpaceDN w:val="0"/>
        <w:adjustRightInd w:val="0"/>
        <w:spacing w:after="0" w:line="240" w:lineRule="auto"/>
        <w:rPr>
          <w:rFonts w:ascii="Times New Roman" w:hAnsi="Times New Roman" w:cs="Times New Roman"/>
          <w:color w:val="000000"/>
          <w:sz w:val="24"/>
          <w:szCs w:val="24"/>
        </w:rPr>
      </w:pPr>
    </w:p>
    <w:p w:rsidR="00D70621" w:rsidRDefault="003760B2" w:rsidP="003760B2">
      <w:pPr>
        <w:pStyle w:val="ListParagraph"/>
        <w:numPr>
          <w:ilvl w:val="0"/>
          <w:numId w:val="1"/>
        </w:numPr>
        <w:autoSpaceDE w:val="0"/>
        <w:autoSpaceDN w:val="0"/>
        <w:adjustRightInd w:val="0"/>
        <w:spacing w:after="0" w:line="240" w:lineRule="auto"/>
        <w:rPr>
          <w:rFonts w:ascii="Times New Roman" w:hAnsi="Times New Roman" w:cs="Times New Roman"/>
          <w:b/>
          <w:color w:val="000000"/>
          <w:sz w:val="24"/>
          <w:szCs w:val="24"/>
        </w:rPr>
      </w:pPr>
      <w:r w:rsidRPr="003760B2">
        <w:rPr>
          <w:rFonts w:ascii="Times New Roman" w:hAnsi="Times New Roman" w:cs="Times New Roman"/>
          <w:b/>
          <w:color w:val="000000"/>
          <w:sz w:val="24"/>
          <w:szCs w:val="24"/>
        </w:rPr>
        <w:t>Is the land acquisition costs based on actual land costs?</w:t>
      </w:r>
    </w:p>
    <w:p w:rsidR="00D70621" w:rsidRDefault="00D70621" w:rsidP="00D70621">
      <w:pPr>
        <w:pStyle w:val="ListParagraph"/>
        <w:autoSpaceDE w:val="0"/>
        <w:autoSpaceDN w:val="0"/>
        <w:adjustRightInd w:val="0"/>
        <w:spacing w:after="0" w:line="240" w:lineRule="auto"/>
        <w:rPr>
          <w:rFonts w:ascii="Times New Roman" w:hAnsi="Times New Roman" w:cs="Times New Roman"/>
          <w:b/>
          <w:color w:val="000000"/>
          <w:sz w:val="24"/>
          <w:szCs w:val="24"/>
        </w:rPr>
      </w:pPr>
    </w:p>
    <w:p w:rsidR="00D70621" w:rsidRPr="00D70621" w:rsidRDefault="00D70621" w:rsidP="00D70621">
      <w:pPr>
        <w:pStyle w:val="ListParagraph"/>
        <w:autoSpaceDE w:val="0"/>
        <w:autoSpaceDN w:val="0"/>
        <w:adjustRightInd w:val="0"/>
        <w:spacing w:after="0" w:line="240" w:lineRule="auto"/>
        <w:rPr>
          <w:rFonts w:ascii="Times New Roman" w:hAnsi="Times New Roman" w:cs="Times New Roman"/>
          <w:color w:val="000000"/>
          <w:sz w:val="24"/>
          <w:szCs w:val="24"/>
        </w:rPr>
      </w:pPr>
      <w:r w:rsidRPr="00D70621">
        <w:rPr>
          <w:rFonts w:ascii="Times New Roman" w:hAnsi="Times New Roman" w:cs="Times New Roman"/>
          <w:color w:val="000000"/>
          <w:sz w:val="24"/>
          <w:szCs w:val="24"/>
        </w:rPr>
        <w:t>Attached please find the property sale announcement for the proposed location</w:t>
      </w:r>
      <w:r>
        <w:rPr>
          <w:rFonts w:ascii="Times New Roman" w:hAnsi="Times New Roman" w:cs="Times New Roman"/>
          <w:color w:val="000000"/>
          <w:sz w:val="24"/>
          <w:szCs w:val="24"/>
        </w:rPr>
        <w:t xml:space="preserve"> (Attachment </w:t>
      </w:r>
      <w:r w:rsidR="00CE13C1">
        <w:rPr>
          <w:rFonts w:ascii="Times New Roman" w:hAnsi="Times New Roman" w:cs="Times New Roman"/>
          <w:color w:val="000000"/>
          <w:sz w:val="24"/>
          <w:szCs w:val="24"/>
        </w:rPr>
        <w:t>6</w:t>
      </w:r>
      <w:r>
        <w:rPr>
          <w:rFonts w:ascii="Times New Roman" w:hAnsi="Times New Roman" w:cs="Times New Roman"/>
          <w:color w:val="000000"/>
          <w:sz w:val="24"/>
          <w:szCs w:val="24"/>
        </w:rPr>
        <w:t>)</w:t>
      </w:r>
      <w:r w:rsidR="008F1DDE">
        <w:rPr>
          <w:rFonts w:ascii="Times New Roman" w:hAnsi="Times New Roman" w:cs="Times New Roman"/>
          <w:color w:val="000000"/>
          <w:sz w:val="24"/>
          <w:szCs w:val="24"/>
        </w:rPr>
        <w:t xml:space="preserve"> reflecting the land acquisition cost</w:t>
      </w:r>
      <w:r w:rsidRPr="00D70621">
        <w:rPr>
          <w:rFonts w:ascii="Times New Roman" w:hAnsi="Times New Roman" w:cs="Times New Roman"/>
          <w:color w:val="000000"/>
          <w:sz w:val="24"/>
          <w:szCs w:val="24"/>
        </w:rPr>
        <w:t>.</w:t>
      </w:r>
    </w:p>
    <w:p w:rsidR="003760B2" w:rsidRPr="003760B2" w:rsidRDefault="003760B2" w:rsidP="00D70621">
      <w:pPr>
        <w:pStyle w:val="ListParagraph"/>
        <w:autoSpaceDE w:val="0"/>
        <w:autoSpaceDN w:val="0"/>
        <w:adjustRightInd w:val="0"/>
        <w:spacing w:after="0" w:line="240" w:lineRule="auto"/>
        <w:rPr>
          <w:rFonts w:ascii="Times New Roman" w:hAnsi="Times New Roman" w:cs="Times New Roman"/>
          <w:b/>
          <w:color w:val="000000"/>
          <w:sz w:val="24"/>
          <w:szCs w:val="24"/>
        </w:rPr>
      </w:pPr>
      <w:r w:rsidRPr="003760B2">
        <w:rPr>
          <w:rFonts w:ascii="Times New Roman" w:hAnsi="Times New Roman" w:cs="Times New Roman"/>
          <w:b/>
          <w:color w:val="000000"/>
          <w:sz w:val="24"/>
          <w:szCs w:val="24"/>
        </w:rPr>
        <w:t xml:space="preserve"> </w:t>
      </w:r>
    </w:p>
    <w:p w:rsidR="003760B2" w:rsidRDefault="003760B2" w:rsidP="003760B2">
      <w:pPr>
        <w:pStyle w:val="ListParagraph"/>
        <w:numPr>
          <w:ilvl w:val="0"/>
          <w:numId w:val="1"/>
        </w:numPr>
        <w:autoSpaceDE w:val="0"/>
        <w:autoSpaceDN w:val="0"/>
        <w:adjustRightInd w:val="0"/>
        <w:spacing w:after="0" w:line="240" w:lineRule="auto"/>
        <w:rPr>
          <w:rFonts w:ascii="Times New Roman" w:hAnsi="Times New Roman" w:cs="Times New Roman"/>
          <w:b/>
          <w:color w:val="000000"/>
          <w:sz w:val="24"/>
          <w:szCs w:val="24"/>
        </w:rPr>
      </w:pPr>
      <w:r w:rsidRPr="003760B2">
        <w:rPr>
          <w:rFonts w:ascii="Times New Roman" w:hAnsi="Times New Roman" w:cs="Times New Roman"/>
          <w:b/>
          <w:color w:val="000000"/>
          <w:sz w:val="24"/>
          <w:szCs w:val="24"/>
        </w:rPr>
        <w:t xml:space="preserve">Is the land properly zoned? Is a special use permit required? What community outreach is required? Please describe in detail your outreach plan? </w:t>
      </w:r>
    </w:p>
    <w:p w:rsidR="00D70621" w:rsidRDefault="00D70621" w:rsidP="00D70621">
      <w:pPr>
        <w:pStyle w:val="ListParagraph"/>
        <w:rPr>
          <w:rFonts w:ascii="Times New Roman" w:hAnsi="Times New Roman" w:cs="Times New Roman"/>
          <w:b/>
          <w:color w:val="000000"/>
          <w:sz w:val="24"/>
          <w:szCs w:val="24"/>
        </w:rPr>
      </w:pPr>
    </w:p>
    <w:p w:rsidR="003E4818" w:rsidRPr="003E4818" w:rsidRDefault="005C5DFA" w:rsidP="00D70621">
      <w:pPr>
        <w:pStyle w:val="ListParagraph"/>
        <w:rPr>
          <w:rFonts w:ascii="Times New Roman" w:eastAsia="Times New Roman" w:hAnsi="Times New Roman" w:cs="Times New Roman"/>
          <w:sz w:val="24"/>
          <w:szCs w:val="24"/>
        </w:rPr>
      </w:pPr>
      <w:r w:rsidRPr="003E4818">
        <w:rPr>
          <w:rFonts w:ascii="Times New Roman" w:eastAsia="Times New Roman" w:hAnsi="Times New Roman" w:cs="Times New Roman"/>
          <w:sz w:val="24"/>
          <w:szCs w:val="24"/>
        </w:rPr>
        <w:t xml:space="preserve">The </w:t>
      </w:r>
      <w:r w:rsidR="00953050">
        <w:rPr>
          <w:rFonts w:ascii="Times New Roman" w:eastAsia="Times New Roman" w:hAnsi="Times New Roman" w:cs="Times New Roman"/>
          <w:sz w:val="24"/>
          <w:szCs w:val="24"/>
        </w:rPr>
        <w:t xml:space="preserve">proposed </w:t>
      </w:r>
      <w:r w:rsidRPr="003E4818">
        <w:rPr>
          <w:rFonts w:ascii="Times New Roman" w:eastAsia="Times New Roman" w:hAnsi="Times New Roman" w:cs="Times New Roman"/>
          <w:sz w:val="24"/>
          <w:szCs w:val="24"/>
        </w:rPr>
        <w:t>la</w:t>
      </w:r>
      <w:r w:rsidR="003E4818" w:rsidRPr="003E4818">
        <w:rPr>
          <w:rFonts w:ascii="Times New Roman" w:eastAsia="Times New Roman" w:hAnsi="Times New Roman" w:cs="Times New Roman"/>
          <w:sz w:val="24"/>
          <w:szCs w:val="24"/>
        </w:rPr>
        <w:t xml:space="preserve">nd is zoned C-2, 37,370 </w:t>
      </w:r>
      <w:proofErr w:type="spellStart"/>
      <w:r w:rsidR="003E4818" w:rsidRPr="003E4818">
        <w:rPr>
          <w:rFonts w:ascii="Times New Roman" w:eastAsia="Times New Roman" w:hAnsi="Times New Roman" w:cs="Times New Roman"/>
          <w:sz w:val="24"/>
          <w:szCs w:val="24"/>
        </w:rPr>
        <w:t>sq</w:t>
      </w:r>
      <w:proofErr w:type="spellEnd"/>
      <w:r w:rsidR="003E4818" w:rsidRPr="003E4818">
        <w:rPr>
          <w:rFonts w:ascii="Times New Roman" w:eastAsia="Times New Roman" w:hAnsi="Times New Roman" w:cs="Times New Roman"/>
          <w:sz w:val="24"/>
          <w:szCs w:val="24"/>
        </w:rPr>
        <w:t>/ft.</w:t>
      </w:r>
      <w:r w:rsidRPr="003E4818">
        <w:rPr>
          <w:rFonts w:ascii="Times New Roman" w:eastAsia="Times New Roman" w:hAnsi="Times New Roman" w:cs="Times New Roman"/>
          <w:sz w:val="24"/>
          <w:szCs w:val="24"/>
        </w:rPr>
        <w:t xml:space="preserve"> attached please find the City of Tucson Zoning Codes (Attachment </w:t>
      </w:r>
      <w:r w:rsidR="00CE13C1">
        <w:rPr>
          <w:rFonts w:ascii="Times New Roman" w:eastAsia="Times New Roman" w:hAnsi="Times New Roman" w:cs="Times New Roman"/>
          <w:sz w:val="24"/>
          <w:szCs w:val="24"/>
        </w:rPr>
        <w:t>7</w:t>
      </w:r>
      <w:r w:rsidRPr="003E4818">
        <w:rPr>
          <w:rFonts w:ascii="Times New Roman" w:eastAsia="Times New Roman" w:hAnsi="Times New Roman" w:cs="Times New Roman"/>
          <w:sz w:val="24"/>
          <w:szCs w:val="24"/>
        </w:rPr>
        <w:t>) which states C-2 land is considered GENERAL AND INTENSIVE COMMERCIAL- which includes residential use.</w:t>
      </w:r>
      <w:r w:rsidR="003E4818">
        <w:rPr>
          <w:rFonts w:ascii="Times New Roman" w:eastAsia="Times New Roman" w:hAnsi="Times New Roman" w:cs="Times New Roman"/>
          <w:sz w:val="24"/>
          <w:szCs w:val="24"/>
        </w:rPr>
        <w:t xml:space="preserve"> </w:t>
      </w:r>
      <w:r w:rsidR="003E4818" w:rsidRPr="003E4818">
        <w:rPr>
          <w:rFonts w:ascii="Times New Roman" w:eastAsia="Times New Roman" w:hAnsi="Times New Roman" w:cs="Times New Roman"/>
          <w:sz w:val="24"/>
          <w:szCs w:val="24"/>
        </w:rPr>
        <w:t>COPE does not anticipate the need for a special use permit.</w:t>
      </w:r>
    </w:p>
    <w:p w:rsidR="003E4818" w:rsidRPr="003E4818" w:rsidRDefault="003E4818" w:rsidP="00D70621">
      <w:pPr>
        <w:pStyle w:val="ListParagraph"/>
        <w:rPr>
          <w:rFonts w:ascii="Times New Roman" w:eastAsia="Times New Roman" w:hAnsi="Times New Roman" w:cs="Times New Roman"/>
          <w:sz w:val="24"/>
          <w:szCs w:val="24"/>
        </w:rPr>
      </w:pPr>
    </w:p>
    <w:p w:rsidR="003E4818" w:rsidRDefault="003E4818" w:rsidP="00D70621">
      <w:pPr>
        <w:pStyle w:val="ListParagraph"/>
        <w:rPr>
          <w:rFonts w:ascii="Times New Roman" w:hAnsi="Times New Roman" w:cs="Times New Roman"/>
          <w:sz w:val="24"/>
          <w:szCs w:val="24"/>
        </w:rPr>
      </w:pPr>
      <w:r w:rsidRPr="003E4818">
        <w:rPr>
          <w:rFonts w:ascii="Times New Roman" w:hAnsi="Times New Roman" w:cs="Times New Roman"/>
          <w:sz w:val="24"/>
          <w:szCs w:val="24"/>
        </w:rPr>
        <w:t>Historically</w:t>
      </w:r>
      <w:r>
        <w:rPr>
          <w:rFonts w:ascii="Times New Roman" w:hAnsi="Times New Roman" w:cs="Times New Roman"/>
          <w:sz w:val="24"/>
          <w:szCs w:val="24"/>
        </w:rPr>
        <w:t xml:space="preserve"> utilizing community outreach</w:t>
      </w:r>
      <w:r w:rsidRPr="003E4818">
        <w:rPr>
          <w:rFonts w:ascii="Times New Roman" w:hAnsi="Times New Roman" w:cs="Times New Roman"/>
          <w:sz w:val="24"/>
          <w:szCs w:val="24"/>
        </w:rPr>
        <w:t>, COPE has worked with local government entities and neighborhood associations to site their facilities. COPE owns</w:t>
      </w:r>
      <w:r w:rsidR="00953050">
        <w:rPr>
          <w:rFonts w:ascii="Times New Roman" w:hAnsi="Times New Roman" w:cs="Times New Roman"/>
          <w:sz w:val="24"/>
          <w:szCs w:val="24"/>
        </w:rPr>
        <w:t xml:space="preserve"> and operates out of</w:t>
      </w:r>
      <w:r w:rsidRPr="003E4818">
        <w:rPr>
          <w:rFonts w:ascii="Times New Roman" w:hAnsi="Times New Roman" w:cs="Times New Roman"/>
          <w:sz w:val="24"/>
          <w:szCs w:val="24"/>
        </w:rPr>
        <w:t xml:space="preserve"> </w:t>
      </w:r>
      <w:r w:rsidR="00953050">
        <w:rPr>
          <w:rFonts w:ascii="Times New Roman" w:hAnsi="Times New Roman" w:cs="Times New Roman"/>
          <w:sz w:val="24"/>
          <w:szCs w:val="24"/>
        </w:rPr>
        <w:t>24</w:t>
      </w:r>
      <w:r w:rsidRPr="003E4818">
        <w:rPr>
          <w:rFonts w:ascii="Times New Roman" w:hAnsi="Times New Roman" w:cs="Times New Roman"/>
          <w:sz w:val="24"/>
          <w:szCs w:val="24"/>
        </w:rPr>
        <w:t xml:space="preserve"> locations throughout Tucson, and has excellent relationships with the neighborhoods they occupy. COPE prides itself on being a good neighbor, and participates actively on local boards to ensure accessible and collegial relations. The proposed site for this project is in a business area on a main thoroughfare, and COPE has not </w:t>
      </w:r>
      <w:r>
        <w:rPr>
          <w:rFonts w:ascii="Times New Roman" w:hAnsi="Times New Roman" w:cs="Times New Roman"/>
          <w:sz w:val="24"/>
          <w:szCs w:val="24"/>
        </w:rPr>
        <w:t xml:space="preserve">yet </w:t>
      </w:r>
      <w:r w:rsidRPr="003E4818">
        <w:rPr>
          <w:rFonts w:ascii="Times New Roman" w:hAnsi="Times New Roman" w:cs="Times New Roman"/>
          <w:sz w:val="24"/>
          <w:szCs w:val="24"/>
        </w:rPr>
        <w:t xml:space="preserve">contacted the local government entities. However, COPE has another facility located nearby that provides outpatient treatment services and is known to the elected </w:t>
      </w:r>
      <w:r w:rsidR="007B0B01">
        <w:rPr>
          <w:rFonts w:ascii="Times New Roman" w:hAnsi="Times New Roman" w:cs="Times New Roman"/>
          <w:sz w:val="24"/>
          <w:szCs w:val="24"/>
        </w:rPr>
        <w:t xml:space="preserve">and neighborhood </w:t>
      </w:r>
      <w:r w:rsidRPr="003E4818">
        <w:rPr>
          <w:rFonts w:ascii="Times New Roman" w:hAnsi="Times New Roman" w:cs="Times New Roman"/>
          <w:sz w:val="24"/>
          <w:szCs w:val="24"/>
        </w:rPr>
        <w:t>representatives</w:t>
      </w:r>
      <w:r>
        <w:rPr>
          <w:rFonts w:ascii="Times New Roman" w:hAnsi="Times New Roman" w:cs="Times New Roman"/>
          <w:sz w:val="24"/>
          <w:szCs w:val="24"/>
        </w:rPr>
        <w:t xml:space="preserve">. </w:t>
      </w:r>
    </w:p>
    <w:p w:rsidR="002A6774" w:rsidRDefault="002A6774" w:rsidP="00D70621">
      <w:pPr>
        <w:pStyle w:val="ListParagraph"/>
        <w:rPr>
          <w:rFonts w:ascii="Times New Roman" w:hAnsi="Times New Roman" w:cs="Times New Roman"/>
          <w:sz w:val="24"/>
          <w:szCs w:val="24"/>
        </w:rPr>
      </w:pPr>
    </w:p>
    <w:p w:rsidR="007B0B01" w:rsidRDefault="007B0B01" w:rsidP="00D70621">
      <w:pPr>
        <w:pStyle w:val="ListParagraph"/>
        <w:rPr>
          <w:rFonts w:ascii="Times New Roman" w:hAnsi="Times New Roman" w:cs="Times New Roman"/>
          <w:sz w:val="24"/>
          <w:szCs w:val="24"/>
        </w:rPr>
      </w:pPr>
    </w:p>
    <w:p w:rsidR="002A6774" w:rsidRDefault="007B0B01" w:rsidP="00D70621">
      <w:pPr>
        <w:pStyle w:val="ListParagraph"/>
        <w:rPr>
          <w:rFonts w:ascii="Times New Roman" w:hAnsi="Times New Roman" w:cs="Times New Roman"/>
          <w:sz w:val="24"/>
          <w:szCs w:val="24"/>
        </w:rPr>
      </w:pPr>
      <w:r>
        <w:rPr>
          <w:rFonts w:ascii="Times New Roman" w:hAnsi="Times New Roman" w:cs="Times New Roman"/>
          <w:sz w:val="24"/>
          <w:szCs w:val="24"/>
        </w:rPr>
        <w:lastRenderedPageBreak/>
        <w:t>Community</w:t>
      </w:r>
      <w:r w:rsidR="002A6774">
        <w:rPr>
          <w:rFonts w:ascii="Times New Roman" w:hAnsi="Times New Roman" w:cs="Times New Roman"/>
          <w:sz w:val="24"/>
          <w:szCs w:val="24"/>
        </w:rPr>
        <w:t xml:space="preserve"> education on mental health services, the unique aspects of this facility and engagement of supportive allies in the process of establishing the program is critical. Upon award, COPE will schedule meetings with the Developers and Program Administration to detail the process of outreach. This process has been established to assure that there is a sense of ownership within the implementation of critically needed services to those living with serious mental illness. The participation of individuals at all levels of the community and the key entities involved in the project will coordinate activities during outreach. Programmatic outreach will be performed by COPE administration, and services contracted with the AHCCCS Health Plans per the current process. Outreach to the </w:t>
      </w:r>
      <w:r w:rsidR="000E0211">
        <w:rPr>
          <w:rFonts w:ascii="Times New Roman" w:hAnsi="Times New Roman" w:cs="Times New Roman"/>
          <w:sz w:val="24"/>
          <w:szCs w:val="24"/>
        </w:rPr>
        <w:t xml:space="preserve">offices of the Courts will be performed through established processes in place under COPE’s current service array. </w:t>
      </w:r>
    </w:p>
    <w:p w:rsidR="003E4818" w:rsidRDefault="003E4818" w:rsidP="00D70621">
      <w:pPr>
        <w:pStyle w:val="ListParagraph"/>
        <w:rPr>
          <w:rFonts w:ascii="Times New Roman" w:hAnsi="Times New Roman" w:cs="Times New Roman"/>
          <w:sz w:val="24"/>
          <w:szCs w:val="24"/>
        </w:rPr>
      </w:pPr>
    </w:p>
    <w:p w:rsidR="003E4818" w:rsidRDefault="003E4818" w:rsidP="00D70621">
      <w:pPr>
        <w:pStyle w:val="ListParagraph"/>
        <w:rPr>
          <w:rFonts w:ascii="Times New Roman" w:hAnsi="Times New Roman" w:cs="Times New Roman"/>
          <w:sz w:val="24"/>
          <w:szCs w:val="24"/>
        </w:rPr>
      </w:pPr>
      <w:r>
        <w:rPr>
          <w:rFonts w:ascii="Times New Roman" w:hAnsi="Times New Roman" w:cs="Times New Roman"/>
          <w:sz w:val="24"/>
          <w:szCs w:val="24"/>
        </w:rPr>
        <w:t>The specific steps outlined below are the Phased Plan COPE utilizes for all facility openings:</w:t>
      </w:r>
    </w:p>
    <w:p w:rsidR="003E4818" w:rsidRDefault="003E4818" w:rsidP="00D70621">
      <w:pPr>
        <w:pStyle w:val="ListParagraph"/>
        <w:rPr>
          <w:rFonts w:ascii="Times New Roman" w:hAnsi="Times New Roman" w:cs="Times New Roman"/>
          <w:sz w:val="24"/>
          <w:szCs w:val="24"/>
        </w:rPr>
      </w:pPr>
    </w:p>
    <w:p w:rsidR="007B0B01" w:rsidRDefault="007B0B01" w:rsidP="00D70621">
      <w:pPr>
        <w:pStyle w:val="ListParagraph"/>
        <w:rPr>
          <w:rFonts w:ascii="Times New Roman" w:hAnsi="Times New Roman" w:cs="Times New Roman"/>
          <w:sz w:val="24"/>
          <w:szCs w:val="24"/>
        </w:rPr>
      </w:pPr>
      <w:r>
        <w:rPr>
          <w:rFonts w:ascii="Times New Roman" w:hAnsi="Times New Roman" w:cs="Times New Roman"/>
          <w:sz w:val="24"/>
          <w:szCs w:val="24"/>
        </w:rPr>
        <w:t>COPE Outreach Phased Plan</w:t>
      </w:r>
    </w:p>
    <w:tbl>
      <w:tblPr>
        <w:tblStyle w:val="TableGrid"/>
        <w:tblW w:w="0" w:type="auto"/>
        <w:tblInd w:w="720" w:type="dxa"/>
        <w:tblLook w:val="04A0" w:firstRow="1" w:lastRow="0" w:firstColumn="1" w:lastColumn="0" w:noHBand="0" w:noVBand="1"/>
      </w:tblPr>
      <w:tblGrid>
        <w:gridCol w:w="2132"/>
        <w:gridCol w:w="2247"/>
        <w:gridCol w:w="2230"/>
      </w:tblGrid>
      <w:tr w:rsidR="003E4818" w:rsidTr="003E4818">
        <w:tc>
          <w:tcPr>
            <w:tcW w:w="2132" w:type="dxa"/>
          </w:tcPr>
          <w:p w:rsidR="003E4818" w:rsidRDefault="003E4818" w:rsidP="003E4818">
            <w:pPr>
              <w:pStyle w:val="ListParagraph"/>
              <w:ind w:left="0"/>
              <w:rPr>
                <w:rFonts w:ascii="Times New Roman" w:hAnsi="Times New Roman" w:cs="Times New Roman"/>
                <w:sz w:val="24"/>
                <w:szCs w:val="24"/>
              </w:rPr>
            </w:pPr>
            <w:r>
              <w:rPr>
                <w:rFonts w:ascii="Times New Roman" w:hAnsi="Times New Roman" w:cs="Times New Roman"/>
                <w:sz w:val="24"/>
                <w:szCs w:val="24"/>
              </w:rPr>
              <w:t xml:space="preserve">Phase 1 – </w:t>
            </w:r>
          </w:p>
          <w:p w:rsidR="003E4818" w:rsidRDefault="003E4818" w:rsidP="003E4818">
            <w:pPr>
              <w:pStyle w:val="ListParagraph"/>
              <w:ind w:left="0"/>
              <w:rPr>
                <w:rFonts w:ascii="Times New Roman" w:hAnsi="Times New Roman" w:cs="Times New Roman"/>
                <w:sz w:val="24"/>
                <w:szCs w:val="24"/>
              </w:rPr>
            </w:pPr>
            <w:r>
              <w:rPr>
                <w:rFonts w:ascii="Times New Roman" w:hAnsi="Times New Roman" w:cs="Times New Roman"/>
                <w:sz w:val="24"/>
                <w:szCs w:val="24"/>
              </w:rPr>
              <w:t>Initial Contact</w:t>
            </w:r>
          </w:p>
          <w:p w:rsidR="003E4818" w:rsidRPr="003E4818" w:rsidRDefault="003E4818" w:rsidP="003E4818">
            <w:pPr>
              <w:pStyle w:val="ListParagraph"/>
              <w:ind w:left="0"/>
              <w:rPr>
                <w:rFonts w:ascii="Times New Roman" w:hAnsi="Times New Roman" w:cs="Times New Roman"/>
                <w:sz w:val="24"/>
                <w:szCs w:val="24"/>
              </w:rPr>
            </w:pPr>
            <w:r>
              <w:rPr>
                <w:rFonts w:ascii="Times New Roman" w:hAnsi="Times New Roman" w:cs="Times New Roman"/>
                <w:sz w:val="24"/>
                <w:szCs w:val="24"/>
              </w:rPr>
              <w:t>Public Officials</w:t>
            </w:r>
          </w:p>
        </w:tc>
        <w:tc>
          <w:tcPr>
            <w:tcW w:w="2247" w:type="dxa"/>
          </w:tcPr>
          <w:p w:rsidR="003E4818" w:rsidRPr="003E4818" w:rsidRDefault="003E4818" w:rsidP="00D70621">
            <w:pPr>
              <w:pStyle w:val="ListParagraph"/>
              <w:ind w:left="0"/>
              <w:rPr>
                <w:rFonts w:ascii="Times New Roman" w:hAnsi="Times New Roman" w:cs="Times New Roman"/>
                <w:sz w:val="24"/>
                <w:szCs w:val="24"/>
              </w:rPr>
            </w:pPr>
            <w:r w:rsidRPr="003E4818">
              <w:rPr>
                <w:rFonts w:ascii="Times New Roman" w:hAnsi="Times New Roman" w:cs="Times New Roman"/>
                <w:sz w:val="24"/>
                <w:szCs w:val="24"/>
              </w:rPr>
              <w:t>Engagement with Public Officials and City Representatives</w:t>
            </w:r>
          </w:p>
        </w:tc>
        <w:tc>
          <w:tcPr>
            <w:tcW w:w="2230" w:type="dxa"/>
          </w:tcPr>
          <w:p w:rsidR="003E4818" w:rsidRPr="003E4818" w:rsidRDefault="003E4818" w:rsidP="00D70621">
            <w:pPr>
              <w:pStyle w:val="ListParagraph"/>
              <w:ind w:left="0"/>
              <w:rPr>
                <w:rFonts w:ascii="Times New Roman" w:hAnsi="Times New Roman" w:cs="Times New Roman"/>
                <w:sz w:val="24"/>
                <w:szCs w:val="24"/>
              </w:rPr>
            </w:pPr>
            <w:r w:rsidRPr="003E4818">
              <w:rPr>
                <w:rFonts w:ascii="Times New Roman" w:hAnsi="Times New Roman" w:cs="Times New Roman"/>
                <w:sz w:val="24"/>
                <w:szCs w:val="24"/>
              </w:rPr>
              <w:t>Meetings occur upon announcement of award</w:t>
            </w:r>
          </w:p>
        </w:tc>
      </w:tr>
      <w:tr w:rsidR="003E4818" w:rsidTr="003E4818">
        <w:tc>
          <w:tcPr>
            <w:tcW w:w="2132" w:type="dxa"/>
          </w:tcPr>
          <w:p w:rsidR="003E4818" w:rsidRDefault="003E4818" w:rsidP="00D70621">
            <w:pPr>
              <w:pStyle w:val="ListParagraph"/>
              <w:ind w:left="0"/>
              <w:rPr>
                <w:rFonts w:ascii="Times New Roman" w:hAnsi="Times New Roman" w:cs="Times New Roman"/>
                <w:sz w:val="24"/>
                <w:szCs w:val="24"/>
              </w:rPr>
            </w:pPr>
            <w:r w:rsidRPr="003E4818">
              <w:rPr>
                <w:rFonts w:ascii="Times New Roman" w:hAnsi="Times New Roman" w:cs="Times New Roman"/>
                <w:sz w:val="24"/>
                <w:szCs w:val="24"/>
              </w:rPr>
              <w:t xml:space="preserve">Phase 2 </w:t>
            </w:r>
            <w:r>
              <w:rPr>
                <w:rFonts w:ascii="Times New Roman" w:hAnsi="Times New Roman" w:cs="Times New Roman"/>
                <w:sz w:val="24"/>
                <w:szCs w:val="24"/>
              </w:rPr>
              <w:t>–</w:t>
            </w:r>
            <w:r w:rsidRPr="003E4818">
              <w:rPr>
                <w:rFonts w:ascii="Times New Roman" w:hAnsi="Times New Roman" w:cs="Times New Roman"/>
                <w:sz w:val="24"/>
                <w:szCs w:val="24"/>
              </w:rPr>
              <w:t xml:space="preserve"> </w:t>
            </w:r>
          </w:p>
          <w:p w:rsidR="003E4818" w:rsidRPr="003E4818" w:rsidRDefault="003E4818" w:rsidP="00D70621">
            <w:pPr>
              <w:pStyle w:val="ListParagraph"/>
              <w:ind w:left="0"/>
              <w:rPr>
                <w:rFonts w:ascii="Times New Roman" w:hAnsi="Times New Roman" w:cs="Times New Roman"/>
                <w:sz w:val="24"/>
                <w:szCs w:val="24"/>
              </w:rPr>
            </w:pPr>
            <w:r>
              <w:rPr>
                <w:rFonts w:ascii="Times New Roman" w:hAnsi="Times New Roman" w:cs="Times New Roman"/>
                <w:sz w:val="24"/>
                <w:szCs w:val="24"/>
              </w:rPr>
              <w:t>Neighborhood Associations</w:t>
            </w:r>
          </w:p>
        </w:tc>
        <w:tc>
          <w:tcPr>
            <w:tcW w:w="2247" w:type="dxa"/>
          </w:tcPr>
          <w:p w:rsidR="003E4818" w:rsidRPr="003E4818" w:rsidRDefault="003E4818" w:rsidP="00D70621">
            <w:pPr>
              <w:pStyle w:val="ListParagraph"/>
              <w:ind w:left="0"/>
              <w:rPr>
                <w:rFonts w:ascii="Times New Roman" w:hAnsi="Times New Roman" w:cs="Times New Roman"/>
                <w:sz w:val="24"/>
                <w:szCs w:val="24"/>
              </w:rPr>
            </w:pPr>
            <w:r w:rsidRPr="003E4818">
              <w:rPr>
                <w:rFonts w:ascii="Times New Roman" w:hAnsi="Times New Roman" w:cs="Times New Roman"/>
                <w:sz w:val="24"/>
                <w:szCs w:val="24"/>
              </w:rPr>
              <w:t>Engagement and attendance at Neighborhood Association Meetings</w:t>
            </w:r>
            <w:r>
              <w:rPr>
                <w:rFonts w:ascii="Times New Roman" w:hAnsi="Times New Roman" w:cs="Times New Roman"/>
                <w:sz w:val="24"/>
                <w:szCs w:val="24"/>
              </w:rPr>
              <w:t xml:space="preserve"> – Assign Staff Liaison</w:t>
            </w:r>
          </w:p>
        </w:tc>
        <w:tc>
          <w:tcPr>
            <w:tcW w:w="2230" w:type="dxa"/>
          </w:tcPr>
          <w:p w:rsidR="003E4818" w:rsidRPr="003E4818" w:rsidRDefault="003E4818" w:rsidP="00D70621">
            <w:pPr>
              <w:pStyle w:val="ListParagraph"/>
              <w:ind w:left="0"/>
              <w:rPr>
                <w:rFonts w:ascii="Times New Roman" w:hAnsi="Times New Roman" w:cs="Times New Roman"/>
                <w:sz w:val="24"/>
                <w:szCs w:val="24"/>
              </w:rPr>
            </w:pPr>
            <w:r w:rsidRPr="003E4818">
              <w:rPr>
                <w:rFonts w:ascii="Times New Roman" w:hAnsi="Times New Roman" w:cs="Times New Roman"/>
                <w:sz w:val="24"/>
                <w:szCs w:val="24"/>
              </w:rPr>
              <w:t>Upon Award</w:t>
            </w:r>
          </w:p>
        </w:tc>
      </w:tr>
      <w:tr w:rsidR="003E4818" w:rsidTr="003E4818">
        <w:tc>
          <w:tcPr>
            <w:tcW w:w="2132" w:type="dxa"/>
          </w:tcPr>
          <w:p w:rsidR="003E4818" w:rsidRPr="003E4818" w:rsidRDefault="003E4818" w:rsidP="00D70621">
            <w:pPr>
              <w:pStyle w:val="ListParagraph"/>
              <w:ind w:left="0"/>
              <w:rPr>
                <w:rFonts w:ascii="Times New Roman" w:hAnsi="Times New Roman" w:cs="Times New Roman"/>
                <w:sz w:val="24"/>
                <w:szCs w:val="24"/>
              </w:rPr>
            </w:pPr>
            <w:r w:rsidRPr="003E4818">
              <w:rPr>
                <w:rFonts w:ascii="Times New Roman" w:hAnsi="Times New Roman" w:cs="Times New Roman"/>
                <w:sz w:val="24"/>
                <w:szCs w:val="24"/>
              </w:rPr>
              <w:t>Phase 3 –</w:t>
            </w:r>
          </w:p>
          <w:p w:rsidR="003E4818" w:rsidRDefault="003E4818" w:rsidP="00D70621">
            <w:pPr>
              <w:pStyle w:val="ListParagraph"/>
              <w:ind w:left="0"/>
              <w:rPr>
                <w:rFonts w:ascii="Times New Roman" w:hAnsi="Times New Roman" w:cs="Times New Roman"/>
                <w:b/>
                <w:sz w:val="24"/>
                <w:szCs w:val="24"/>
              </w:rPr>
            </w:pPr>
            <w:r w:rsidRPr="003E4818">
              <w:rPr>
                <w:rFonts w:ascii="Times New Roman" w:hAnsi="Times New Roman" w:cs="Times New Roman"/>
                <w:sz w:val="24"/>
                <w:szCs w:val="24"/>
              </w:rPr>
              <w:t>Groundbreaking Event</w:t>
            </w:r>
          </w:p>
        </w:tc>
        <w:tc>
          <w:tcPr>
            <w:tcW w:w="2247" w:type="dxa"/>
          </w:tcPr>
          <w:p w:rsidR="003E4818" w:rsidRPr="003E4818" w:rsidRDefault="003E4818" w:rsidP="00D70621">
            <w:pPr>
              <w:pStyle w:val="ListParagraph"/>
              <w:ind w:left="0"/>
              <w:rPr>
                <w:rFonts w:ascii="Times New Roman" w:hAnsi="Times New Roman" w:cs="Times New Roman"/>
                <w:sz w:val="24"/>
                <w:szCs w:val="24"/>
              </w:rPr>
            </w:pPr>
            <w:r w:rsidRPr="003E4818">
              <w:rPr>
                <w:rFonts w:ascii="Times New Roman" w:hAnsi="Times New Roman" w:cs="Times New Roman"/>
                <w:sz w:val="24"/>
                <w:szCs w:val="24"/>
              </w:rPr>
              <w:t>Engage Public Officials, Community Partners and Neighborhood Groups</w:t>
            </w:r>
          </w:p>
        </w:tc>
        <w:tc>
          <w:tcPr>
            <w:tcW w:w="2230" w:type="dxa"/>
          </w:tcPr>
          <w:p w:rsidR="003E4818" w:rsidRPr="003E4818" w:rsidRDefault="003E4818" w:rsidP="00D70621">
            <w:pPr>
              <w:pStyle w:val="ListParagraph"/>
              <w:ind w:left="0"/>
              <w:rPr>
                <w:rFonts w:ascii="Times New Roman" w:hAnsi="Times New Roman" w:cs="Times New Roman"/>
                <w:sz w:val="24"/>
                <w:szCs w:val="24"/>
              </w:rPr>
            </w:pPr>
            <w:r>
              <w:rPr>
                <w:rFonts w:ascii="Times New Roman" w:hAnsi="Times New Roman" w:cs="Times New Roman"/>
                <w:sz w:val="24"/>
                <w:szCs w:val="24"/>
              </w:rPr>
              <w:t>Be</w:t>
            </w:r>
            <w:r w:rsidRPr="003E4818">
              <w:rPr>
                <w:rFonts w:ascii="Times New Roman" w:hAnsi="Times New Roman" w:cs="Times New Roman"/>
                <w:sz w:val="24"/>
                <w:szCs w:val="24"/>
              </w:rPr>
              <w:t>gin Construction, post permits</w:t>
            </w:r>
          </w:p>
        </w:tc>
      </w:tr>
      <w:tr w:rsidR="003E4818" w:rsidTr="003E4818">
        <w:tc>
          <w:tcPr>
            <w:tcW w:w="2132" w:type="dxa"/>
          </w:tcPr>
          <w:p w:rsidR="003E4818" w:rsidRDefault="003E4818" w:rsidP="00D70621">
            <w:pPr>
              <w:pStyle w:val="ListParagraph"/>
              <w:ind w:left="0"/>
              <w:rPr>
                <w:rFonts w:ascii="Times New Roman" w:hAnsi="Times New Roman" w:cs="Times New Roman"/>
                <w:sz w:val="24"/>
                <w:szCs w:val="24"/>
              </w:rPr>
            </w:pPr>
            <w:r w:rsidRPr="003E4818">
              <w:rPr>
                <w:rFonts w:ascii="Times New Roman" w:hAnsi="Times New Roman" w:cs="Times New Roman"/>
                <w:sz w:val="24"/>
                <w:szCs w:val="24"/>
              </w:rPr>
              <w:t xml:space="preserve">Phase 4 </w:t>
            </w:r>
            <w:r>
              <w:rPr>
                <w:rFonts w:ascii="Times New Roman" w:hAnsi="Times New Roman" w:cs="Times New Roman"/>
                <w:sz w:val="24"/>
                <w:szCs w:val="24"/>
              </w:rPr>
              <w:t>–</w:t>
            </w:r>
            <w:r w:rsidRPr="003E4818">
              <w:rPr>
                <w:rFonts w:ascii="Times New Roman" w:hAnsi="Times New Roman" w:cs="Times New Roman"/>
                <w:sz w:val="24"/>
                <w:szCs w:val="24"/>
              </w:rPr>
              <w:t xml:space="preserve"> </w:t>
            </w:r>
          </w:p>
          <w:p w:rsidR="003E4818" w:rsidRPr="003E4818" w:rsidRDefault="003E4818" w:rsidP="00D70621">
            <w:pPr>
              <w:pStyle w:val="ListParagraph"/>
              <w:ind w:left="0"/>
              <w:rPr>
                <w:rFonts w:ascii="Times New Roman" w:hAnsi="Times New Roman" w:cs="Times New Roman"/>
                <w:sz w:val="24"/>
                <w:szCs w:val="24"/>
              </w:rPr>
            </w:pPr>
            <w:r>
              <w:rPr>
                <w:rFonts w:ascii="Times New Roman" w:hAnsi="Times New Roman" w:cs="Times New Roman"/>
                <w:sz w:val="24"/>
                <w:szCs w:val="24"/>
              </w:rPr>
              <w:t>Open House</w:t>
            </w:r>
          </w:p>
        </w:tc>
        <w:tc>
          <w:tcPr>
            <w:tcW w:w="2247" w:type="dxa"/>
          </w:tcPr>
          <w:p w:rsidR="003E4818" w:rsidRPr="003E4818" w:rsidRDefault="003E4818" w:rsidP="00D70621">
            <w:pPr>
              <w:pStyle w:val="ListParagraph"/>
              <w:ind w:left="0"/>
              <w:rPr>
                <w:rFonts w:ascii="Times New Roman" w:hAnsi="Times New Roman" w:cs="Times New Roman"/>
                <w:sz w:val="24"/>
                <w:szCs w:val="24"/>
              </w:rPr>
            </w:pPr>
            <w:r w:rsidRPr="003E4818">
              <w:rPr>
                <w:rFonts w:ascii="Times New Roman" w:hAnsi="Times New Roman" w:cs="Times New Roman"/>
                <w:sz w:val="24"/>
                <w:szCs w:val="24"/>
              </w:rPr>
              <w:t>Hold Open House Community Event</w:t>
            </w:r>
            <w:r>
              <w:rPr>
                <w:rFonts w:ascii="Times New Roman" w:hAnsi="Times New Roman" w:cs="Times New Roman"/>
                <w:sz w:val="24"/>
                <w:szCs w:val="24"/>
              </w:rPr>
              <w:t xml:space="preserve"> with Officials, Neighbors and all Stakeholders</w:t>
            </w:r>
          </w:p>
        </w:tc>
        <w:tc>
          <w:tcPr>
            <w:tcW w:w="2230" w:type="dxa"/>
          </w:tcPr>
          <w:p w:rsidR="003E4818" w:rsidRPr="002A6774" w:rsidRDefault="002A6774" w:rsidP="00D70621">
            <w:pPr>
              <w:pStyle w:val="ListParagraph"/>
              <w:ind w:left="0"/>
              <w:rPr>
                <w:rFonts w:ascii="Times New Roman" w:hAnsi="Times New Roman" w:cs="Times New Roman"/>
                <w:sz w:val="24"/>
                <w:szCs w:val="24"/>
              </w:rPr>
            </w:pPr>
            <w:r w:rsidRPr="002A6774">
              <w:rPr>
                <w:rFonts w:ascii="Times New Roman" w:hAnsi="Times New Roman" w:cs="Times New Roman"/>
                <w:sz w:val="24"/>
                <w:szCs w:val="24"/>
              </w:rPr>
              <w:t>Upon receipt of Licensure</w:t>
            </w:r>
            <w:r>
              <w:rPr>
                <w:rFonts w:ascii="Times New Roman" w:hAnsi="Times New Roman" w:cs="Times New Roman"/>
                <w:sz w:val="24"/>
                <w:szCs w:val="24"/>
              </w:rPr>
              <w:t>/Opening Day</w:t>
            </w:r>
          </w:p>
        </w:tc>
      </w:tr>
    </w:tbl>
    <w:p w:rsidR="003E4818" w:rsidRPr="003E4818" w:rsidRDefault="003E4818" w:rsidP="00D70621">
      <w:pPr>
        <w:pStyle w:val="ListParagraph"/>
        <w:rPr>
          <w:rFonts w:ascii="Times New Roman" w:hAnsi="Times New Roman" w:cs="Times New Roman"/>
          <w:b/>
          <w:sz w:val="24"/>
          <w:szCs w:val="24"/>
        </w:rPr>
      </w:pPr>
    </w:p>
    <w:p w:rsidR="00D70621" w:rsidRPr="003E4818" w:rsidRDefault="00D70621" w:rsidP="00D70621">
      <w:pPr>
        <w:pStyle w:val="ListParagraph"/>
        <w:autoSpaceDE w:val="0"/>
        <w:autoSpaceDN w:val="0"/>
        <w:adjustRightInd w:val="0"/>
        <w:spacing w:after="0" w:line="240" w:lineRule="auto"/>
        <w:rPr>
          <w:rFonts w:ascii="Times New Roman" w:hAnsi="Times New Roman" w:cs="Times New Roman"/>
          <w:b/>
          <w:color w:val="000000"/>
          <w:sz w:val="24"/>
          <w:szCs w:val="24"/>
        </w:rPr>
      </w:pPr>
    </w:p>
    <w:p w:rsidR="003760B2" w:rsidRDefault="003760B2" w:rsidP="003760B2">
      <w:pPr>
        <w:pStyle w:val="ListParagraph"/>
        <w:numPr>
          <w:ilvl w:val="0"/>
          <w:numId w:val="1"/>
        </w:numPr>
        <w:autoSpaceDE w:val="0"/>
        <w:autoSpaceDN w:val="0"/>
        <w:adjustRightInd w:val="0"/>
        <w:spacing w:after="0" w:line="240" w:lineRule="auto"/>
        <w:rPr>
          <w:rFonts w:ascii="Times New Roman" w:hAnsi="Times New Roman" w:cs="Times New Roman"/>
          <w:b/>
          <w:color w:val="000000"/>
          <w:sz w:val="24"/>
          <w:szCs w:val="24"/>
        </w:rPr>
      </w:pPr>
      <w:r w:rsidRPr="003760B2">
        <w:rPr>
          <w:rFonts w:ascii="Times New Roman" w:hAnsi="Times New Roman" w:cs="Times New Roman"/>
          <w:b/>
          <w:color w:val="000000"/>
          <w:sz w:val="24"/>
          <w:szCs w:val="24"/>
        </w:rPr>
        <w:t xml:space="preserve">Who controls the building program and scope of work? </w:t>
      </w:r>
    </w:p>
    <w:p w:rsidR="000E0211" w:rsidRDefault="000E0211" w:rsidP="000E0211">
      <w:pPr>
        <w:pStyle w:val="ListParagraph"/>
        <w:autoSpaceDE w:val="0"/>
        <w:autoSpaceDN w:val="0"/>
        <w:adjustRightInd w:val="0"/>
        <w:spacing w:after="0" w:line="240" w:lineRule="auto"/>
        <w:rPr>
          <w:rFonts w:ascii="Times New Roman" w:hAnsi="Times New Roman" w:cs="Times New Roman"/>
          <w:b/>
          <w:color w:val="000000"/>
          <w:sz w:val="24"/>
          <w:szCs w:val="24"/>
        </w:rPr>
      </w:pPr>
    </w:p>
    <w:p w:rsidR="000E0211" w:rsidRPr="000E0211" w:rsidRDefault="000E0211" w:rsidP="000E0211">
      <w:pPr>
        <w:rPr>
          <w:rFonts w:ascii="Times New Roman" w:eastAsia="Times New Roman" w:hAnsi="Times New Roman" w:cs="Times New Roman"/>
          <w:sz w:val="24"/>
          <w:szCs w:val="24"/>
        </w:rPr>
      </w:pPr>
      <w:r>
        <w:rPr>
          <w:rFonts w:ascii="Times New Roman" w:hAnsi="Times New Roman" w:cs="Times New Roman"/>
          <w:sz w:val="24"/>
          <w:szCs w:val="24"/>
        </w:rPr>
        <w:tab/>
      </w:r>
      <w:r w:rsidRPr="000E0211">
        <w:rPr>
          <w:rFonts w:ascii="Times New Roman" w:hAnsi="Times New Roman" w:cs="Times New Roman"/>
          <w:sz w:val="24"/>
          <w:szCs w:val="24"/>
        </w:rPr>
        <w:t>COPE controls the building program and scope of work</w:t>
      </w:r>
      <w:r>
        <w:rPr>
          <w:rFonts w:ascii="Times New Roman" w:hAnsi="Times New Roman" w:cs="Times New Roman"/>
          <w:sz w:val="24"/>
          <w:szCs w:val="24"/>
        </w:rPr>
        <w:t>. It is coordinated</w:t>
      </w:r>
      <w:r w:rsidRPr="000E0211">
        <w:rPr>
          <w:rFonts w:ascii="Times New Roman" w:hAnsi="Times New Roman" w:cs="Times New Roman"/>
          <w:sz w:val="24"/>
          <w:szCs w:val="24"/>
        </w:rPr>
        <w:t xml:space="preserve"> through its </w:t>
      </w:r>
      <w:r>
        <w:rPr>
          <w:rFonts w:ascii="Times New Roman" w:hAnsi="Times New Roman" w:cs="Times New Roman"/>
          <w:sz w:val="24"/>
          <w:szCs w:val="24"/>
        </w:rPr>
        <w:tab/>
      </w:r>
      <w:r w:rsidRPr="000E0211">
        <w:rPr>
          <w:rFonts w:ascii="Times New Roman" w:hAnsi="Times New Roman" w:cs="Times New Roman"/>
          <w:sz w:val="24"/>
          <w:szCs w:val="24"/>
        </w:rPr>
        <w:t>Development Team, including consultant THG Inc</w:t>
      </w:r>
      <w:r>
        <w:rPr>
          <w:rFonts w:ascii="Times New Roman" w:eastAsia="Times New Roman" w:hAnsi="Times New Roman" w:cs="Times New Roman"/>
          <w:sz w:val="24"/>
          <w:szCs w:val="24"/>
        </w:rPr>
        <w:t>.; architect</w:t>
      </w:r>
      <w:r w:rsidRPr="000E0211">
        <w:rPr>
          <w:rFonts w:ascii="Times New Roman" w:eastAsia="Times New Roman" w:hAnsi="Times New Roman" w:cs="Times New Roman"/>
          <w:sz w:val="24"/>
          <w:szCs w:val="24"/>
        </w:rPr>
        <w:t xml:space="preserve"> Carhuff and Cueva</w:t>
      </w:r>
      <w:r>
        <w:rPr>
          <w:rFonts w:ascii="Times New Roman" w:eastAsia="Times New Roman" w:hAnsi="Times New Roman" w:cs="Times New Roman"/>
          <w:sz w:val="24"/>
          <w:szCs w:val="24"/>
        </w:rPr>
        <w:t xml:space="preserve">; and </w:t>
      </w:r>
      <w:r>
        <w:rPr>
          <w:rFonts w:ascii="Times New Roman" w:eastAsia="Times New Roman" w:hAnsi="Times New Roman" w:cs="Times New Roman"/>
          <w:sz w:val="24"/>
          <w:szCs w:val="24"/>
        </w:rPr>
        <w:tab/>
        <w:t>selected contractor in a design/</w:t>
      </w:r>
      <w:r w:rsidRPr="000E0211">
        <w:rPr>
          <w:rFonts w:ascii="Times New Roman" w:eastAsia="Times New Roman" w:hAnsi="Times New Roman" w:cs="Times New Roman"/>
          <w:sz w:val="24"/>
          <w:szCs w:val="24"/>
        </w:rPr>
        <w:t xml:space="preserve">build </w:t>
      </w:r>
      <w:r>
        <w:rPr>
          <w:rFonts w:ascii="Times New Roman" w:eastAsia="Times New Roman" w:hAnsi="Times New Roman" w:cs="Times New Roman"/>
          <w:sz w:val="24"/>
          <w:szCs w:val="24"/>
        </w:rPr>
        <w:t>process</w:t>
      </w:r>
      <w:r w:rsidRPr="000E0211">
        <w:rPr>
          <w:rFonts w:ascii="Times New Roman" w:eastAsia="Times New Roman" w:hAnsi="Times New Roman" w:cs="Times New Roman"/>
          <w:sz w:val="24"/>
          <w:szCs w:val="24"/>
        </w:rPr>
        <w:t>.  </w:t>
      </w:r>
    </w:p>
    <w:p w:rsidR="00D70621" w:rsidRPr="003760B2" w:rsidRDefault="00D70621" w:rsidP="00D70621">
      <w:pPr>
        <w:pStyle w:val="ListParagraph"/>
        <w:autoSpaceDE w:val="0"/>
        <w:autoSpaceDN w:val="0"/>
        <w:adjustRightInd w:val="0"/>
        <w:spacing w:after="0" w:line="240" w:lineRule="auto"/>
        <w:rPr>
          <w:rFonts w:ascii="Times New Roman" w:hAnsi="Times New Roman" w:cs="Times New Roman"/>
          <w:b/>
          <w:color w:val="000000"/>
          <w:sz w:val="24"/>
          <w:szCs w:val="24"/>
        </w:rPr>
      </w:pPr>
    </w:p>
    <w:p w:rsidR="003760B2" w:rsidRDefault="003760B2" w:rsidP="003760B2">
      <w:pPr>
        <w:pStyle w:val="ListParagraph"/>
        <w:numPr>
          <w:ilvl w:val="0"/>
          <w:numId w:val="1"/>
        </w:numPr>
        <w:autoSpaceDE w:val="0"/>
        <w:autoSpaceDN w:val="0"/>
        <w:adjustRightInd w:val="0"/>
        <w:spacing w:after="0" w:line="240" w:lineRule="auto"/>
        <w:rPr>
          <w:rFonts w:ascii="Times New Roman" w:hAnsi="Times New Roman" w:cs="Times New Roman"/>
          <w:b/>
          <w:color w:val="000000"/>
          <w:sz w:val="24"/>
          <w:szCs w:val="24"/>
        </w:rPr>
      </w:pPr>
      <w:r w:rsidRPr="003760B2">
        <w:rPr>
          <w:rFonts w:ascii="Times New Roman" w:hAnsi="Times New Roman" w:cs="Times New Roman"/>
          <w:b/>
          <w:color w:val="000000"/>
          <w:sz w:val="24"/>
          <w:szCs w:val="24"/>
        </w:rPr>
        <w:lastRenderedPageBreak/>
        <w:t xml:space="preserve">How does your firm plan to control costs? What type of competition will there be through the procurement of subcontractors and building materials? </w:t>
      </w:r>
    </w:p>
    <w:p w:rsidR="007B0B01" w:rsidRDefault="007B0B01" w:rsidP="000E0211">
      <w:pPr>
        <w:rPr>
          <w:rFonts w:ascii="Times New Roman" w:eastAsia="Times New Roman" w:hAnsi="Times New Roman" w:cs="Times New Roman"/>
          <w:sz w:val="24"/>
          <w:szCs w:val="24"/>
        </w:rPr>
      </w:pPr>
    </w:p>
    <w:p w:rsidR="000E0211" w:rsidRPr="004127C6" w:rsidRDefault="000E0211" w:rsidP="000E0211">
      <w:pPr>
        <w:rPr>
          <w:rFonts w:ascii="Arial" w:eastAsia="Times New Roman" w:hAnsi="Arial" w:cs="Arial"/>
          <w:color w:val="000000"/>
          <w:sz w:val="17"/>
          <w:szCs w:val="17"/>
        </w:rPr>
      </w:pPr>
      <w:r>
        <w:rPr>
          <w:rFonts w:ascii="Times New Roman" w:eastAsia="Times New Roman" w:hAnsi="Times New Roman" w:cs="Times New Roman"/>
          <w:sz w:val="24"/>
          <w:szCs w:val="24"/>
        </w:rPr>
        <w:tab/>
        <w:t>Costs will be controlled</w:t>
      </w:r>
      <w:r w:rsidRPr="000E0211">
        <w:rPr>
          <w:rFonts w:ascii="Times New Roman" w:eastAsia="Times New Roman" w:hAnsi="Times New Roman" w:cs="Times New Roman"/>
          <w:sz w:val="24"/>
          <w:szCs w:val="24"/>
        </w:rPr>
        <w:t xml:space="preserve"> through a competitive bid process for the selection of the general </w:t>
      </w:r>
      <w:r>
        <w:rPr>
          <w:rFonts w:ascii="Times New Roman" w:eastAsia="Times New Roman" w:hAnsi="Times New Roman" w:cs="Times New Roman"/>
          <w:sz w:val="24"/>
          <w:szCs w:val="24"/>
        </w:rPr>
        <w:tab/>
        <w:t xml:space="preserve">contractor. </w:t>
      </w:r>
      <w:r w:rsidRPr="000E0211">
        <w:rPr>
          <w:rFonts w:ascii="Times New Roman" w:eastAsia="Times New Roman" w:hAnsi="Times New Roman" w:cs="Times New Roman"/>
          <w:sz w:val="24"/>
          <w:szCs w:val="24"/>
        </w:rPr>
        <w:t>Initially</w:t>
      </w:r>
      <w:r>
        <w:rPr>
          <w:rFonts w:ascii="Times New Roman" w:eastAsia="Times New Roman" w:hAnsi="Times New Roman" w:cs="Times New Roman"/>
          <w:sz w:val="24"/>
          <w:szCs w:val="24"/>
        </w:rPr>
        <w:t>,</w:t>
      </w:r>
      <w:r w:rsidRPr="000E021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the</w:t>
      </w:r>
      <w:r w:rsidRPr="000E0211">
        <w:rPr>
          <w:rFonts w:ascii="Times New Roman" w:eastAsia="Times New Roman" w:hAnsi="Times New Roman" w:cs="Times New Roman"/>
          <w:sz w:val="24"/>
          <w:szCs w:val="24"/>
        </w:rPr>
        <w:t xml:space="preserve"> design</w:t>
      </w:r>
      <w:r>
        <w:rPr>
          <w:rFonts w:ascii="Times New Roman" w:eastAsia="Times New Roman" w:hAnsi="Times New Roman" w:cs="Times New Roman"/>
          <w:sz w:val="24"/>
          <w:szCs w:val="24"/>
        </w:rPr>
        <w:t xml:space="preserve"> of</w:t>
      </w:r>
      <w:r w:rsidRPr="000E0211">
        <w:rPr>
          <w:rFonts w:ascii="Times New Roman" w:eastAsia="Times New Roman" w:hAnsi="Times New Roman" w:cs="Times New Roman"/>
          <w:sz w:val="24"/>
          <w:szCs w:val="24"/>
        </w:rPr>
        <w:t xml:space="preserve"> the project</w:t>
      </w:r>
      <w:r>
        <w:rPr>
          <w:rFonts w:ascii="Times New Roman" w:eastAsia="Times New Roman" w:hAnsi="Times New Roman" w:cs="Times New Roman"/>
          <w:sz w:val="24"/>
          <w:szCs w:val="24"/>
        </w:rPr>
        <w:t xml:space="preserve"> will be</w:t>
      </w:r>
      <w:r w:rsidRPr="000E0211">
        <w:rPr>
          <w:rFonts w:ascii="Times New Roman" w:eastAsia="Times New Roman" w:hAnsi="Times New Roman" w:cs="Times New Roman"/>
          <w:sz w:val="24"/>
          <w:szCs w:val="24"/>
        </w:rPr>
        <w:t xml:space="preserve"> under the guidance of C</w:t>
      </w:r>
      <w:r>
        <w:rPr>
          <w:rFonts w:ascii="Times New Roman" w:eastAsia="Times New Roman" w:hAnsi="Times New Roman" w:cs="Times New Roman"/>
          <w:sz w:val="24"/>
          <w:szCs w:val="24"/>
        </w:rPr>
        <w:t>OPEs</w:t>
      </w:r>
      <w:r w:rsidRPr="000E021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sidRPr="000E0211">
        <w:rPr>
          <w:rFonts w:ascii="Times New Roman" w:eastAsia="Times New Roman" w:hAnsi="Times New Roman" w:cs="Times New Roman"/>
          <w:sz w:val="24"/>
          <w:szCs w:val="24"/>
        </w:rPr>
        <w:t>program team.  After initial concept by C</w:t>
      </w:r>
      <w:r>
        <w:rPr>
          <w:rFonts w:ascii="Times New Roman" w:eastAsia="Times New Roman" w:hAnsi="Times New Roman" w:cs="Times New Roman"/>
          <w:sz w:val="24"/>
          <w:szCs w:val="24"/>
        </w:rPr>
        <w:t>OPEs</w:t>
      </w:r>
      <w:r w:rsidRPr="000E0211">
        <w:rPr>
          <w:rFonts w:ascii="Times New Roman" w:eastAsia="Times New Roman" w:hAnsi="Times New Roman" w:cs="Times New Roman"/>
          <w:sz w:val="24"/>
          <w:szCs w:val="24"/>
        </w:rPr>
        <w:t xml:space="preserve"> program team, design will be completed </w:t>
      </w:r>
      <w:r>
        <w:rPr>
          <w:rFonts w:ascii="Times New Roman" w:eastAsia="Times New Roman" w:hAnsi="Times New Roman" w:cs="Times New Roman"/>
          <w:sz w:val="24"/>
          <w:szCs w:val="24"/>
        </w:rPr>
        <w:tab/>
      </w:r>
      <w:r w:rsidRPr="000E0211">
        <w:rPr>
          <w:rFonts w:ascii="Times New Roman" w:eastAsia="Times New Roman" w:hAnsi="Times New Roman" w:cs="Times New Roman"/>
          <w:sz w:val="24"/>
          <w:szCs w:val="24"/>
        </w:rPr>
        <w:t>by Carhuff and Cueva Architects.  C</w:t>
      </w:r>
      <w:r>
        <w:rPr>
          <w:rFonts w:ascii="Times New Roman" w:eastAsia="Times New Roman" w:hAnsi="Times New Roman" w:cs="Times New Roman"/>
          <w:sz w:val="24"/>
          <w:szCs w:val="24"/>
        </w:rPr>
        <w:t>OPE</w:t>
      </w:r>
      <w:r w:rsidRPr="000E0211">
        <w:rPr>
          <w:rFonts w:ascii="Times New Roman" w:eastAsia="Times New Roman" w:hAnsi="Times New Roman" w:cs="Times New Roman"/>
          <w:sz w:val="24"/>
          <w:szCs w:val="24"/>
        </w:rPr>
        <w:t xml:space="preserve"> will then offer the opportunity to bid the draft </w:t>
      </w:r>
      <w:r>
        <w:rPr>
          <w:rFonts w:ascii="Times New Roman" w:eastAsia="Times New Roman" w:hAnsi="Times New Roman" w:cs="Times New Roman"/>
          <w:sz w:val="24"/>
          <w:szCs w:val="24"/>
        </w:rPr>
        <w:tab/>
      </w:r>
      <w:r w:rsidRPr="000E0211">
        <w:rPr>
          <w:rFonts w:ascii="Times New Roman" w:eastAsia="Times New Roman" w:hAnsi="Times New Roman" w:cs="Times New Roman"/>
          <w:sz w:val="24"/>
          <w:szCs w:val="24"/>
        </w:rPr>
        <w:t>construction documents.  C</w:t>
      </w:r>
      <w:r>
        <w:rPr>
          <w:rFonts w:ascii="Times New Roman" w:eastAsia="Times New Roman" w:hAnsi="Times New Roman" w:cs="Times New Roman"/>
          <w:sz w:val="24"/>
          <w:szCs w:val="24"/>
        </w:rPr>
        <w:t>OPE</w:t>
      </w:r>
      <w:r w:rsidRPr="000E0211">
        <w:rPr>
          <w:rFonts w:ascii="Times New Roman" w:eastAsia="Times New Roman" w:hAnsi="Times New Roman" w:cs="Times New Roman"/>
          <w:sz w:val="24"/>
          <w:szCs w:val="24"/>
        </w:rPr>
        <w:t xml:space="preserve"> will select 3-5 general contractors who have the </w:t>
      </w:r>
      <w:r>
        <w:rPr>
          <w:rFonts w:ascii="Times New Roman" w:eastAsia="Times New Roman" w:hAnsi="Times New Roman" w:cs="Times New Roman"/>
          <w:sz w:val="24"/>
          <w:szCs w:val="24"/>
        </w:rPr>
        <w:tab/>
      </w:r>
      <w:r w:rsidRPr="000E0211">
        <w:rPr>
          <w:rFonts w:ascii="Times New Roman" w:eastAsia="Times New Roman" w:hAnsi="Times New Roman" w:cs="Times New Roman"/>
          <w:sz w:val="24"/>
          <w:szCs w:val="24"/>
        </w:rPr>
        <w:t>expertise, capacity, and financial solvency to bid a project of this type and sc</w:t>
      </w:r>
      <w:r>
        <w:rPr>
          <w:rFonts w:ascii="Times New Roman" w:eastAsia="Times New Roman" w:hAnsi="Times New Roman" w:cs="Times New Roman"/>
          <w:sz w:val="24"/>
          <w:szCs w:val="24"/>
        </w:rPr>
        <w:t>ope.</w:t>
      </w:r>
      <w:r w:rsidRPr="000E0211">
        <w:rPr>
          <w:rFonts w:ascii="Times New Roman" w:eastAsia="Times New Roman" w:hAnsi="Times New Roman" w:cs="Times New Roman"/>
          <w:sz w:val="24"/>
          <w:szCs w:val="24"/>
        </w:rPr>
        <w:t> C</w:t>
      </w:r>
      <w:r>
        <w:rPr>
          <w:rFonts w:ascii="Times New Roman" w:eastAsia="Times New Roman" w:hAnsi="Times New Roman" w:cs="Times New Roman"/>
          <w:sz w:val="24"/>
          <w:szCs w:val="24"/>
        </w:rPr>
        <w:t>OPE</w:t>
      </w:r>
      <w:r>
        <w:rPr>
          <w:rFonts w:ascii="Times New Roman" w:eastAsia="Times New Roman" w:hAnsi="Times New Roman" w:cs="Times New Roman"/>
          <w:sz w:val="24"/>
          <w:szCs w:val="24"/>
        </w:rPr>
        <w:tab/>
      </w:r>
      <w:r w:rsidRPr="000E0211">
        <w:rPr>
          <w:rFonts w:ascii="Times New Roman" w:eastAsia="Times New Roman" w:hAnsi="Times New Roman" w:cs="Times New Roman"/>
          <w:sz w:val="24"/>
          <w:szCs w:val="24"/>
        </w:rPr>
        <w:t xml:space="preserve">will allow 21 days for bidding from each general contractor.  After the initial bid process, </w:t>
      </w:r>
      <w:r>
        <w:rPr>
          <w:rFonts w:ascii="Times New Roman" w:eastAsia="Times New Roman" w:hAnsi="Times New Roman" w:cs="Times New Roman"/>
          <w:sz w:val="24"/>
          <w:szCs w:val="24"/>
        </w:rPr>
        <w:tab/>
      </w:r>
      <w:r w:rsidRPr="000E0211">
        <w:rPr>
          <w:rFonts w:ascii="Times New Roman" w:eastAsia="Times New Roman" w:hAnsi="Times New Roman" w:cs="Times New Roman"/>
          <w:sz w:val="24"/>
          <w:szCs w:val="24"/>
        </w:rPr>
        <w:t>C</w:t>
      </w:r>
      <w:r>
        <w:rPr>
          <w:rFonts w:ascii="Times New Roman" w:eastAsia="Times New Roman" w:hAnsi="Times New Roman" w:cs="Times New Roman"/>
          <w:sz w:val="24"/>
          <w:szCs w:val="24"/>
        </w:rPr>
        <w:t>OPE</w:t>
      </w:r>
      <w:r w:rsidRPr="000E0211">
        <w:rPr>
          <w:rFonts w:ascii="Times New Roman" w:eastAsia="Times New Roman" w:hAnsi="Times New Roman" w:cs="Times New Roman"/>
          <w:sz w:val="24"/>
          <w:szCs w:val="24"/>
        </w:rPr>
        <w:t xml:space="preserve"> will bring each general contractor in for an interview to entertain any value </w:t>
      </w:r>
      <w:r>
        <w:rPr>
          <w:rFonts w:ascii="Times New Roman" w:eastAsia="Times New Roman" w:hAnsi="Times New Roman" w:cs="Times New Roman"/>
          <w:sz w:val="24"/>
          <w:szCs w:val="24"/>
        </w:rPr>
        <w:tab/>
      </w:r>
      <w:r w:rsidRPr="000E0211">
        <w:rPr>
          <w:rFonts w:ascii="Times New Roman" w:eastAsia="Times New Roman" w:hAnsi="Times New Roman" w:cs="Times New Roman"/>
          <w:sz w:val="24"/>
          <w:szCs w:val="24"/>
        </w:rPr>
        <w:t xml:space="preserve">engineered suggestions and unique capabilities each general contractor may provide for </w:t>
      </w:r>
      <w:r>
        <w:rPr>
          <w:rFonts w:ascii="Times New Roman" w:eastAsia="Times New Roman" w:hAnsi="Times New Roman" w:cs="Times New Roman"/>
          <w:sz w:val="24"/>
          <w:szCs w:val="24"/>
        </w:rPr>
        <w:tab/>
      </w:r>
      <w:r w:rsidRPr="000E0211">
        <w:rPr>
          <w:rFonts w:ascii="Times New Roman" w:eastAsia="Times New Roman" w:hAnsi="Times New Roman" w:cs="Times New Roman"/>
          <w:sz w:val="24"/>
          <w:szCs w:val="24"/>
        </w:rPr>
        <w:t xml:space="preserve">this specific project.  Shortly after the interviews, the general contractor will be </w:t>
      </w:r>
      <w:r>
        <w:rPr>
          <w:rFonts w:ascii="Times New Roman" w:eastAsia="Times New Roman" w:hAnsi="Times New Roman" w:cs="Times New Roman"/>
          <w:sz w:val="24"/>
          <w:szCs w:val="24"/>
        </w:rPr>
        <w:tab/>
      </w:r>
      <w:r w:rsidRPr="000E0211">
        <w:rPr>
          <w:rFonts w:ascii="Times New Roman" w:eastAsia="Times New Roman" w:hAnsi="Times New Roman" w:cs="Times New Roman"/>
          <w:sz w:val="24"/>
          <w:szCs w:val="24"/>
        </w:rPr>
        <w:t xml:space="preserve">selected.  Final bid documents will then be completed, in conjunction with the selected </w:t>
      </w:r>
      <w:r>
        <w:rPr>
          <w:rFonts w:ascii="Times New Roman" w:eastAsia="Times New Roman" w:hAnsi="Times New Roman" w:cs="Times New Roman"/>
          <w:sz w:val="24"/>
          <w:szCs w:val="24"/>
        </w:rPr>
        <w:tab/>
      </w:r>
      <w:r w:rsidRPr="000E0211">
        <w:rPr>
          <w:rFonts w:ascii="Times New Roman" w:eastAsia="Times New Roman" w:hAnsi="Times New Roman" w:cs="Times New Roman"/>
          <w:sz w:val="24"/>
          <w:szCs w:val="24"/>
        </w:rPr>
        <w:t>general contractor (under a design build structure and a Lump Sum Not to Exceed</w:t>
      </w:r>
      <w:r>
        <w:rPr>
          <w:rFonts w:ascii="Times New Roman" w:eastAsia="Times New Roman" w:hAnsi="Times New Roman" w:cs="Times New Roman"/>
          <w:sz w:val="24"/>
          <w:szCs w:val="24"/>
        </w:rPr>
        <w:tab/>
      </w:r>
      <w:r w:rsidRPr="000E0211">
        <w:rPr>
          <w:rFonts w:ascii="Times New Roman" w:eastAsia="Times New Roman" w:hAnsi="Times New Roman" w:cs="Times New Roman"/>
          <w:sz w:val="24"/>
          <w:szCs w:val="24"/>
        </w:rPr>
        <w:t>Contract), and final construction documents will be submitted to C</w:t>
      </w:r>
      <w:r>
        <w:rPr>
          <w:rFonts w:ascii="Times New Roman" w:eastAsia="Times New Roman" w:hAnsi="Times New Roman" w:cs="Times New Roman"/>
          <w:sz w:val="24"/>
          <w:szCs w:val="24"/>
        </w:rPr>
        <w:t>ity of Tucson</w:t>
      </w:r>
      <w:r w:rsidRPr="000E0211">
        <w:rPr>
          <w:rFonts w:ascii="Times New Roman" w:eastAsia="Times New Roman" w:hAnsi="Times New Roman" w:cs="Times New Roman"/>
          <w:sz w:val="24"/>
          <w:szCs w:val="24"/>
        </w:rPr>
        <w:t xml:space="preserve"> for </w:t>
      </w:r>
      <w:r>
        <w:rPr>
          <w:rFonts w:ascii="Times New Roman" w:eastAsia="Times New Roman" w:hAnsi="Times New Roman" w:cs="Times New Roman"/>
          <w:sz w:val="24"/>
          <w:szCs w:val="24"/>
        </w:rPr>
        <w:tab/>
      </w:r>
      <w:r w:rsidRPr="000E0211">
        <w:rPr>
          <w:rFonts w:ascii="Times New Roman" w:eastAsia="Times New Roman" w:hAnsi="Times New Roman" w:cs="Times New Roman"/>
          <w:sz w:val="24"/>
          <w:szCs w:val="24"/>
        </w:rPr>
        <w:t>approval and permit</w:t>
      </w:r>
      <w:r w:rsidRPr="004127C6">
        <w:rPr>
          <w:rFonts w:ascii="Arial" w:eastAsia="Times New Roman" w:hAnsi="Arial" w:cs="Arial"/>
          <w:color w:val="E32400"/>
          <w:sz w:val="17"/>
          <w:szCs w:val="17"/>
        </w:rPr>
        <w:t>.</w:t>
      </w:r>
    </w:p>
    <w:p w:rsidR="003760B2" w:rsidRPr="00BC2F17" w:rsidRDefault="003760B2" w:rsidP="003760B2">
      <w:pPr>
        <w:pStyle w:val="ListParagraph"/>
        <w:numPr>
          <w:ilvl w:val="0"/>
          <w:numId w:val="1"/>
        </w:numPr>
        <w:autoSpaceDE w:val="0"/>
        <w:autoSpaceDN w:val="0"/>
        <w:adjustRightInd w:val="0"/>
        <w:spacing w:after="0" w:line="240" w:lineRule="auto"/>
        <w:rPr>
          <w:rFonts w:ascii="Times New Roman" w:hAnsi="Times New Roman" w:cs="Times New Roman"/>
          <w:b/>
          <w:sz w:val="24"/>
          <w:szCs w:val="24"/>
        </w:rPr>
      </w:pPr>
      <w:r w:rsidRPr="00BC2F17">
        <w:rPr>
          <w:rFonts w:ascii="Times New Roman" w:hAnsi="Times New Roman" w:cs="Times New Roman"/>
          <w:b/>
          <w:sz w:val="24"/>
          <w:szCs w:val="24"/>
        </w:rPr>
        <w:t xml:space="preserve">Since the construction costs are based on estimates, what additional funds are available to pay for any cost increases (in addition to any additional funds that were already identified in initial application)? How will cost increases be handled? </w:t>
      </w:r>
    </w:p>
    <w:p w:rsidR="007601BC" w:rsidRPr="00BC2F17" w:rsidRDefault="007601BC" w:rsidP="007601BC">
      <w:pPr>
        <w:autoSpaceDE w:val="0"/>
        <w:autoSpaceDN w:val="0"/>
        <w:adjustRightInd w:val="0"/>
        <w:spacing w:after="0" w:line="240" w:lineRule="auto"/>
        <w:rPr>
          <w:rFonts w:ascii="Times New Roman" w:hAnsi="Times New Roman" w:cs="Times New Roman"/>
          <w:b/>
          <w:sz w:val="24"/>
          <w:szCs w:val="24"/>
        </w:rPr>
      </w:pPr>
    </w:p>
    <w:p w:rsidR="007601BC" w:rsidRPr="007601BC" w:rsidRDefault="0027256B" w:rsidP="00953050">
      <w:pPr>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COPE will seek to do a maximum price guarantee contract. However, t</w:t>
      </w:r>
      <w:r w:rsidR="007601BC" w:rsidRPr="007601BC">
        <w:rPr>
          <w:rFonts w:ascii="Times New Roman" w:eastAsia="Times New Roman" w:hAnsi="Times New Roman" w:cs="Times New Roman"/>
          <w:sz w:val="24"/>
          <w:szCs w:val="24"/>
        </w:rPr>
        <w:t>here is a construction contingency in the budget</w:t>
      </w:r>
      <w:r w:rsidR="00BC2F17">
        <w:rPr>
          <w:rFonts w:ascii="Times New Roman" w:eastAsia="Times New Roman" w:hAnsi="Times New Roman" w:cs="Times New Roman"/>
          <w:sz w:val="24"/>
          <w:szCs w:val="24"/>
        </w:rPr>
        <w:t xml:space="preserve"> which will handle any overruns, and increases beyond contingency </w:t>
      </w:r>
      <w:r w:rsidR="00953050">
        <w:rPr>
          <w:rFonts w:ascii="Times New Roman" w:eastAsia="Times New Roman" w:hAnsi="Times New Roman" w:cs="Times New Roman"/>
          <w:sz w:val="24"/>
          <w:szCs w:val="24"/>
        </w:rPr>
        <w:t xml:space="preserve">that are not able to be value engineered to reduce cost, </w:t>
      </w:r>
      <w:r w:rsidR="00BC2F17">
        <w:rPr>
          <w:rFonts w:ascii="Times New Roman" w:eastAsia="Times New Roman" w:hAnsi="Times New Roman" w:cs="Times New Roman"/>
          <w:sz w:val="24"/>
          <w:szCs w:val="24"/>
        </w:rPr>
        <w:t>will be covered through COPE cash reserves.</w:t>
      </w:r>
      <w:r>
        <w:rPr>
          <w:rFonts w:ascii="Times New Roman" w:eastAsia="Times New Roman" w:hAnsi="Times New Roman" w:cs="Times New Roman"/>
          <w:sz w:val="24"/>
          <w:szCs w:val="24"/>
        </w:rPr>
        <w:t xml:space="preserve"> </w:t>
      </w:r>
    </w:p>
    <w:p w:rsidR="003760B2" w:rsidRPr="007601BC" w:rsidRDefault="003760B2" w:rsidP="003760B2">
      <w:pPr>
        <w:pStyle w:val="ListParagraph"/>
        <w:numPr>
          <w:ilvl w:val="0"/>
          <w:numId w:val="1"/>
        </w:numPr>
        <w:rPr>
          <w:rFonts w:ascii="Times New Roman" w:hAnsi="Times New Roman" w:cs="Times New Roman"/>
          <w:b/>
          <w:sz w:val="24"/>
          <w:szCs w:val="24"/>
        </w:rPr>
      </w:pPr>
      <w:r w:rsidRPr="003760B2">
        <w:rPr>
          <w:rFonts w:ascii="Times New Roman" w:hAnsi="Times New Roman" w:cs="Times New Roman"/>
          <w:b/>
          <w:color w:val="000000"/>
          <w:sz w:val="24"/>
          <w:szCs w:val="24"/>
        </w:rPr>
        <w:t>What is included in your estimate for FF&amp;E?</w:t>
      </w:r>
    </w:p>
    <w:p w:rsidR="007601BC" w:rsidRPr="007601BC" w:rsidRDefault="007601BC" w:rsidP="00953050">
      <w:pPr>
        <w:ind w:left="720"/>
        <w:rPr>
          <w:rFonts w:ascii="Times New Roman" w:eastAsia="Times New Roman" w:hAnsi="Times New Roman" w:cs="Times New Roman"/>
          <w:sz w:val="24"/>
          <w:szCs w:val="24"/>
        </w:rPr>
      </w:pPr>
      <w:bookmarkStart w:id="0" w:name="_GoBack"/>
      <w:r w:rsidRPr="007601BC">
        <w:rPr>
          <w:rFonts w:ascii="Times New Roman" w:eastAsia="Times New Roman" w:hAnsi="Times New Roman" w:cs="Times New Roman"/>
          <w:sz w:val="24"/>
          <w:szCs w:val="24"/>
        </w:rPr>
        <w:t xml:space="preserve">Currently, $30,000 </w:t>
      </w:r>
      <w:r>
        <w:rPr>
          <w:rFonts w:ascii="Times New Roman" w:eastAsia="Times New Roman" w:hAnsi="Times New Roman" w:cs="Times New Roman"/>
          <w:sz w:val="24"/>
          <w:szCs w:val="24"/>
        </w:rPr>
        <w:t>is set aside for furnishing, w</w:t>
      </w:r>
      <w:r w:rsidRPr="007601BC">
        <w:rPr>
          <w:rFonts w:ascii="Times New Roman" w:eastAsia="Times New Roman" w:hAnsi="Times New Roman" w:cs="Times New Roman"/>
          <w:sz w:val="24"/>
          <w:szCs w:val="24"/>
        </w:rPr>
        <w:t>hich include</w:t>
      </w:r>
      <w:r>
        <w:rPr>
          <w:rFonts w:ascii="Times New Roman" w:eastAsia="Times New Roman" w:hAnsi="Times New Roman" w:cs="Times New Roman"/>
          <w:sz w:val="24"/>
          <w:szCs w:val="24"/>
        </w:rPr>
        <w:t>s all</w:t>
      </w:r>
      <w:r w:rsidRPr="007601BC">
        <w:rPr>
          <w:rFonts w:ascii="Times New Roman" w:eastAsia="Times New Roman" w:hAnsi="Times New Roman" w:cs="Times New Roman"/>
          <w:sz w:val="24"/>
          <w:szCs w:val="24"/>
        </w:rPr>
        <w:t xml:space="preserve"> Fixtures, Furnishings </w:t>
      </w:r>
      <w:bookmarkEnd w:id="0"/>
      <w:r w:rsidR="00953050">
        <w:rPr>
          <w:rFonts w:ascii="Times New Roman" w:eastAsia="Times New Roman" w:hAnsi="Times New Roman" w:cs="Times New Roman"/>
          <w:sz w:val="24"/>
          <w:szCs w:val="24"/>
        </w:rPr>
        <w:t>a</w:t>
      </w:r>
      <w:r w:rsidRPr="007601BC">
        <w:rPr>
          <w:rFonts w:ascii="Times New Roman" w:eastAsia="Times New Roman" w:hAnsi="Times New Roman" w:cs="Times New Roman"/>
          <w:sz w:val="24"/>
          <w:szCs w:val="24"/>
        </w:rPr>
        <w:t>nd Equipment items.</w:t>
      </w:r>
      <w:r>
        <w:rPr>
          <w:rFonts w:ascii="Times New Roman" w:eastAsia="Times New Roman" w:hAnsi="Times New Roman" w:cs="Times New Roman"/>
          <w:sz w:val="24"/>
          <w:szCs w:val="24"/>
        </w:rPr>
        <w:t xml:space="preserve">  Based upon COPEs </w:t>
      </w:r>
      <w:r w:rsidR="00953050">
        <w:rPr>
          <w:rFonts w:ascii="Times New Roman" w:eastAsia="Times New Roman" w:hAnsi="Times New Roman" w:cs="Times New Roman"/>
          <w:sz w:val="24"/>
          <w:szCs w:val="24"/>
        </w:rPr>
        <w:t>extensive e</w:t>
      </w:r>
      <w:r>
        <w:rPr>
          <w:rFonts w:ascii="Times New Roman" w:eastAsia="Times New Roman" w:hAnsi="Times New Roman" w:cs="Times New Roman"/>
          <w:sz w:val="24"/>
          <w:szCs w:val="24"/>
        </w:rPr>
        <w:t xml:space="preserve">xperience this estimate is </w:t>
      </w:r>
      <w:r w:rsidR="00953050">
        <w:rPr>
          <w:rFonts w:ascii="Times New Roman" w:eastAsia="Times New Roman" w:hAnsi="Times New Roman" w:cs="Times New Roman"/>
          <w:sz w:val="24"/>
          <w:szCs w:val="24"/>
        </w:rPr>
        <w:t>c</w:t>
      </w:r>
      <w:r>
        <w:rPr>
          <w:rFonts w:ascii="Times New Roman" w:eastAsia="Times New Roman" w:hAnsi="Times New Roman" w:cs="Times New Roman"/>
          <w:sz w:val="24"/>
          <w:szCs w:val="24"/>
        </w:rPr>
        <w:t>ongruent with the development and implementation of a program of this type.</w:t>
      </w:r>
    </w:p>
    <w:p w:rsidR="007601BC" w:rsidRPr="007601BC" w:rsidRDefault="007601BC" w:rsidP="007601BC">
      <w:pPr>
        <w:rPr>
          <w:rFonts w:ascii="Times New Roman" w:hAnsi="Times New Roman" w:cs="Times New Roman"/>
          <w:b/>
          <w:sz w:val="24"/>
          <w:szCs w:val="24"/>
        </w:rPr>
      </w:pPr>
    </w:p>
    <w:sectPr w:rsidR="007601BC" w:rsidRPr="007601BC">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4FF0" w:rsidRDefault="00E04FF0" w:rsidP="007B0B01">
      <w:pPr>
        <w:spacing w:after="0" w:line="240" w:lineRule="auto"/>
      </w:pPr>
      <w:r>
        <w:separator/>
      </w:r>
    </w:p>
  </w:endnote>
  <w:endnote w:type="continuationSeparator" w:id="0">
    <w:p w:rsidR="00E04FF0" w:rsidRDefault="00E04FF0" w:rsidP="007B0B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1933353"/>
      <w:docPartObj>
        <w:docPartGallery w:val="Page Numbers (Bottom of Page)"/>
        <w:docPartUnique/>
      </w:docPartObj>
    </w:sdtPr>
    <w:sdtEndPr>
      <w:rPr>
        <w:noProof/>
      </w:rPr>
    </w:sdtEndPr>
    <w:sdtContent>
      <w:p w:rsidR="007B0B01" w:rsidRDefault="007B0B01">
        <w:pPr>
          <w:pStyle w:val="Footer"/>
          <w:jc w:val="right"/>
        </w:pPr>
        <w:r>
          <w:fldChar w:fldCharType="begin"/>
        </w:r>
        <w:r>
          <w:instrText xml:space="preserve"> PAGE   \* MERGEFORMAT </w:instrText>
        </w:r>
        <w:r>
          <w:fldChar w:fldCharType="separate"/>
        </w:r>
        <w:r w:rsidR="00A206E4">
          <w:rPr>
            <w:noProof/>
          </w:rPr>
          <w:t>3</w:t>
        </w:r>
        <w:r>
          <w:rPr>
            <w:noProof/>
          </w:rPr>
          <w:fldChar w:fldCharType="end"/>
        </w:r>
      </w:p>
    </w:sdtContent>
  </w:sdt>
  <w:p w:rsidR="007B0B01" w:rsidRDefault="007B0B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4FF0" w:rsidRDefault="00E04FF0" w:rsidP="007B0B01">
      <w:pPr>
        <w:spacing w:after="0" w:line="240" w:lineRule="auto"/>
      </w:pPr>
      <w:r>
        <w:separator/>
      </w:r>
    </w:p>
  </w:footnote>
  <w:footnote w:type="continuationSeparator" w:id="0">
    <w:p w:rsidR="00E04FF0" w:rsidRDefault="00E04FF0" w:rsidP="007B0B0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C72FD1"/>
    <w:multiLevelType w:val="hybridMultilevel"/>
    <w:tmpl w:val="28F0E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60B2"/>
    <w:rsid w:val="000249ED"/>
    <w:rsid w:val="00084975"/>
    <w:rsid w:val="0009298A"/>
    <w:rsid w:val="000E0211"/>
    <w:rsid w:val="000F15CD"/>
    <w:rsid w:val="00100734"/>
    <w:rsid w:val="00114FA9"/>
    <w:rsid w:val="001B68C4"/>
    <w:rsid w:val="0027256B"/>
    <w:rsid w:val="002A6774"/>
    <w:rsid w:val="002B6636"/>
    <w:rsid w:val="003076E6"/>
    <w:rsid w:val="00313FE9"/>
    <w:rsid w:val="003760B2"/>
    <w:rsid w:val="00382AE9"/>
    <w:rsid w:val="003911CB"/>
    <w:rsid w:val="003C030C"/>
    <w:rsid w:val="003C62E9"/>
    <w:rsid w:val="003E0829"/>
    <w:rsid w:val="003E4818"/>
    <w:rsid w:val="00422DBB"/>
    <w:rsid w:val="004409BB"/>
    <w:rsid w:val="004B1506"/>
    <w:rsid w:val="004E715D"/>
    <w:rsid w:val="004F04D0"/>
    <w:rsid w:val="00517F90"/>
    <w:rsid w:val="005B2DDE"/>
    <w:rsid w:val="005C5DFA"/>
    <w:rsid w:val="005D5A42"/>
    <w:rsid w:val="00617EA3"/>
    <w:rsid w:val="00643991"/>
    <w:rsid w:val="00680943"/>
    <w:rsid w:val="006C0BBC"/>
    <w:rsid w:val="007601BC"/>
    <w:rsid w:val="007859F4"/>
    <w:rsid w:val="007B0B01"/>
    <w:rsid w:val="007B2426"/>
    <w:rsid w:val="00862A38"/>
    <w:rsid w:val="008F1DDE"/>
    <w:rsid w:val="00900668"/>
    <w:rsid w:val="00903637"/>
    <w:rsid w:val="009243DE"/>
    <w:rsid w:val="00953050"/>
    <w:rsid w:val="009E607F"/>
    <w:rsid w:val="00A206E4"/>
    <w:rsid w:val="00A61489"/>
    <w:rsid w:val="00A80613"/>
    <w:rsid w:val="00AB3AC8"/>
    <w:rsid w:val="00B82087"/>
    <w:rsid w:val="00BC2F17"/>
    <w:rsid w:val="00BD4ED7"/>
    <w:rsid w:val="00BE51BE"/>
    <w:rsid w:val="00CE13C1"/>
    <w:rsid w:val="00D50259"/>
    <w:rsid w:val="00D70621"/>
    <w:rsid w:val="00E04FF0"/>
    <w:rsid w:val="00E20999"/>
    <w:rsid w:val="00E27812"/>
    <w:rsid w:val="00E63F16"/>
    <w:rsid w:val="00E910B7"/>
    <w:rsid w:val="00EB2076"/>
    <w:rsid w:val="00EF57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760B2"/>
    <w:pPr>
      <w:autoSpaceDE w:val="0"/>
      <w:autoSpaceDN w:val="0"/>
      <w:adjustRightInd w:val="0"/>
      <w:spacing w:after="0" w:line="240" w:lineRule="auto"/>
    </w:pPr>
    <w:rPr>
      <w:rFonts w:ascii="Calibri" w:hAnsi="Calibri" w:cs="Calibri"/>
      <w:color w:val="000000"/>
      <w:sz w:val="24"/>
      <w:szCs w:val="24"/>
    </w:rPr>
  </w:style>
  <w:style w:type="paragraph" w:styleId="ListParagraph">
    <w:name w:val="List Paragraph"/>
    <w:basedOn w:val="Normal"/>
    <w:uiPriority w:val="34"/>
    <w:qFormat/>
    <w:rsid w:val="003760B2"/>
    <w:pPr>
      <w:ind w:left="720"/>
      <w:contextualSpacing/>
    </w:pPr>
  </w:style>
  <w:style w:type="table" w:styleId="TableGrid">
    <w:name w:val="Table Grid"/>
    <w:basedOn w:val="TableNormal"/>
    <w:uiPriority w:val="39"/>
    <w:rsid w:val="003E4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B663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6636"/>
    <w:rPr>
      <w:rFonts w:ascii="Segoe UI" w:hAnsi="Segoe UI" w:cs="Segoe UI"/>
      <w:sz w:val="18"/>
      <w:szCs w:val="18"/>
    </w:rPr>
  </w:style>
  <w:style w:type="paragraph" w:styleId="Header">
    <w:name w:val="header"/>
    <w:basedOn w:val="Normal"/>
    <w:link w:val="HeaderChar"/>
    <w:uiPriority w:val="99"/>
    <w:unhideWhenUsed/>
    <w:rsid w:val="007B0B0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0B01"/>
  </w:style>
  <w:style w:type="paragraph" w:styleId="Footer">
    <w:name w:val="footer"/>
    <w:basedOn w:val="Normal"/>
    <w:link w:val="FooterChar"/>
    <w:uiPriority w:val="99"/>
    <w:unhideWhenUsed/>
    <w:rsid w:val="007B0B0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0B0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760B2"/>
    <w:pPr>
      <w:autoSpaceDE w:val="0"/>
      <w:autoSpaceDN w:val="0"/>
      <w:adjustRightInd w:val="0"/>
      <w:spacing w:after="0" w:line="240" w:lineRule="auto"/>
    </w:pPr>
    <w:rPr>
      <w:rFonts w:ascii="Calibri" w:hAnsi="Calibri" w:cs="Calibri"/>
      <w:color w:val="000000"/>
      <w:sz w:val="24"/>
      <w:szCs w:val="24"/>
    </w:rPr>
  </w:style>
  <w:style w:type="paragraph" w:styleId="ListParagraph">
    <w:name w:val="List Paragraph"/>
    <w:basedOn w:val="Normal"/>
    <w:uiPriority w:val="34"/>
    <w:qFormat/>
    <w:rsid w:val="003760B2"/>
    <w:pPr>
      <w:ind w:left="720"/>
      <w:contextualSpacing/>
    </w:pPr>
  </w:style>
  <w:style w:type="table" w:styleId="TableGrid">
    <w:name w:val="Table Grid"/>
    <w:basedOn w:val="TableNormal"/>
    <w:uiPriority w:val="39"/>
    <w:rsid w:val="003E4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B663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6636"/>
    <w:rPr>
      <w:rFonts w:ascii="Segoe UI" w:hAnsi="Segoe UI" w:cs="Segoe UI"/>
      <w:sz w:val="18"/>
      <w:szCs w:val="18"/>
    </w:rPr>
  </w:style>
  <w:style w:type="paragraph" w:styleId="Header">
    <w:name w:val="header"/>
    <w:basedOn w:val="Normal"/>
    <w:link w:val="HeaderChar"/>
    <w:uiPriority w:val="99"/>
    <w:unhideWhenUsed/>
    <w:rsid w:val="007B0B0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0B01"/>
  </w:style>
  <w:style w:type="paragraph" w:styleId="Footer">
    <w:name w:val="footer"/>
    <w:basedOn w:val="Normal"/>
    <w:link w:val="FooterChar"/>
    <w:uiPriority w:val="99"/>
    <w:unhideWhenUsed/>
    <w:rsid w:val="007B0B0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0B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851CF0C730E6847A2038B7F79C597C9" ma:contentTypeVersion="15" ma:contentTypeDescription="Create a new document." ma:contentTypeScope="" ma:versionID="541376a66b3a6d635a6226266e903d44">
  <xsd:schema xmlns:xsd="http://www.w3.org/2001/XMLSchema" xmlns:xs="http://www.w3.org/2001/XMLSchema" xmlns:p="http://schemas.microsoft.com/office/2006/metadata/properties" xmlns:ns2="1faca15a-3c03-4c1c-87f9-bf4645fde1eb" xmlns:ns3="1530ef38-e973-40cf-a0e8-43d496c470d5" targetNamespace="http://schemas.microsoft.com/office/2006/metadata/properties" ma:root="true" ma:fieldsID="4408c6c77f199c5fca74c00289b2f84a" ns2:_="" ns3:_="">
    <xsd:import namespace="1faca15a-3c03-4c1c-87f9-bf4645fde1eb"/>
    <xsd:import namespace="1530ef38-e973-40cf-a0e8-43d496c470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aca15a-3c03-4c1c-87f9-bf4645fde1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4530796-48c6-4af7-bac8-201d8d5cee2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530ef38-e973-40cf-a0e8-43d496c470d5"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6f6676d-64b7-4ac2-82bd-637b34a26242}" ma:internalName="TaxCatchAll" ma:showField="CatchAllData" ma:web="1530ef38-e973-40cf-a0e8-43d496c470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530ef38-e973-40cf-a0e8-43d496c470d5" xsi:nil="true"/>
    <lcf76f155ced4ddcb4097134ff3c332f xmlns="1faca15a-3c03-4c1c-87f9-bf4645fde1e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B8B5342-F394-4217-A556-61723F5CDBAC}">
  <ds:schemaRefs>
    <ds:schemaRef ds:uri="http://schemas.openxmlformats.org/officeDocument/2006/bibliography"/>
  </ds:schemaRefs>
</ds:datastoreItem>
</file>

<file path=customXml/itemProps2.xml><?xml version="1.0" encoding="utf-8"?>
<ds:datastoreItem xmlns:ds="http://schemas.openxmlformats.org/officeDocument/2006/customXml" ds:itemID="{75FA4BC9-0DE5-4547-AE51-CD75B6BC5810}"/>
</file>

<file path=customXml/itemProps3.xml><?xml version="1.0" encoding="utf-8"?>
<ds:datastoreItem xmlns:ds="http://schemas.openxmlformats.org/officeDocument/2006/customXml" ds:itemID="{F390D7E6-5D4B-40DA-8CD0-AB6CE101B7F4}"/>
</file>

<file path=customXml/itemProps4.xml><?xml version="1.0" encoding="utf-8"?>
<ds:datastoreItem xmlns:ds="http://schemas.openxmlformats.org/officeDocument/2006/customXml" ds:itemID="{FE75E78A-4BFB-4C37-A209-BB2949D5C2BF}"/>
</file>

<file path=docProps/app.xml><?xml version="1.0" encoding="utf-8"?>
<Properties xmlns="http://schemas.openxmlformats.org/officeDocument/2006/extended-properties" xmlns:vt="http://schemas.openxmlformats.org/officeDocument/2006/docPropsVTypes">
  <Template>Normal.dotm</Template>
  <TotalTime>0</TotalTime>
  <Pages>7</Pages>
  <Words>2855</Words>
  <Characters>16276</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AHCCCS</Company>
  <LinksUpToDate>false</LinksUpToDate>
  <CharactersWithSpaces>19093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Mary Specio-Boyer</dc:creator>
  <cp:lastModifiedBy>Cota, Anntonia</cp:lastModifiedBy>
  <cp:revision>2</cp:revision>
  <dcterms:created xsi:type="dcterms:W3CDTF">2020-09-11T18:40:00Z</dcterms:created>
  <dcterms:modified xsi:type="dcterms:W3CDTF">2020-09-11T18:40:00Z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0x010100D851CF0C730E6847A2038B7F79C597C9</vt:lpwstr>
  </property>
  <property fmtid="{D5CDD505-2E9C-101B-9397-08002B2CF9AE}" pid="3" name="Order">
    <vt:r8>20006800</vt:r8>
  </property>
</Properties>
</file>